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16240EA1" w:rsidR="00080512" w:rsidRPr="004D3578" w:rsidRDefault="00080512">
      <w:pPr>
        <w:pStyle w:val="ZA"/>
        <w:framePr w:wrap="notBeside"/>
      </w:pPr>
      <w:bookmarkStart w:id="0" w:name="page1"/>
      <w:r w:rsidRPr="004D3578">
        <w:rPr>
          <w:sz w:val="64"/>
        </w:rPr>
        <w:t xml:space="preserve">3GPP TS </w:t>
      </w:r>
      <w:r w:rsidR="00185CA6">
        <w:rPr>
          <w:sz w:val="64"/>
        </w:rPr>
        <w:t>33</w:t>
      </w:r>
      <w:r w:rsidRPr="004D3578">
        <w:rPr>
          <w:sz w:val="64"/>
        </w:rPr>
        <w:t>.</w:t>
      </w:r>
      <w:r w:rsidR="00185CA6">
        <w:rPr>
          <w:sz w:val="64"/>
        </w:rPr>
        <w:t>127</w:t>
      </w:r>
      <w:r w:rsidRPr="004D3578">
        <w:rPr>
          <w:sz w:val="64"/>
        </w:rPr>
        <w:t xml:space="preserve"> </w:t>
      </w:r>
      <w:r w:rsidR="000F07AE">
        <w:t>1.0.0</w:t>
      </w:r>
      <w:r w:rsidR="00A74CB0" w:rsidRPr="004D3578">
        <w:t xml:space="preserve"> </w:t>
      </w:r>
      <w:r w:rsidRPr="004D3578">
        <w:rPr>
          <w:sz w:val="32"/>
        </w:rPr>
        <w:t>(</w:t>
      </w:r>
      <w:r w:rsidR="00185CA6">
        <w:rPr>
          <w:sz w:val="32"/>
        </w:rPr>
        <w:t>2018</w:t>
      </w:r>
      <w:r w:rsidRPr="004D3578">
        <w:rPr>
          <w:sz w:val="32"/>
        </w:rPr>
        <w:t>-</w:t>
      </w:r>
      <w:r w:rsidR="005F4325">
        <w:rPr>
          <w:sz w:val="32"/>
        </w:rPr>
        <w:t>1</w:t>
      </w:r>
      <w:r w:rsidR="001B6792">
        <w:rPr>
          <w:sz w:val="32"/>
        </w:rPr>
        <w:t>1</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CB6121" w:rsidRDefault="00614FDF" w:rsidP="00DC666B">
      <w:pPr>
        <w:pStyle w:val="Guidance"/>
        <w:rPr>
          <w:color w:val="auto"/>
        </w:rPr>
      </w:pPr>
      <w:bookmarkStart w:id="1" w:name="page2"/>
      <w:r w:rsidRPr="00CB6121">
        <w:rPr>
          <w:color w:val="auto"/>
        </w:rPr>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0F9FD18A" w14:textId="77777777" w:rsidR="00080512" w:rsidRPr="004D3578" w:rsidRDefault="00080512">
      <w:pPr>
        <w:pStyle w:val="TT"/>
      </w:pPr>
      <w:r w:rsidRPr="004D3578">
        <w:br w:type="page"/>
      </w:r>
      <w:r w:rsidRPr="004D3578">
        <w:lastRenderedPageBreak/>
        <w:t>Contents</w:t>
      </w:r>
    </w:p>
    <w:p w14:paraId="463EBB50" w14:textId="5377C779" w:rsidR="00294821" w:rsidRDefault="0029482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_Toc528953803 \h </w:instrText>
      </w:r>
      <w:r>
        <w:fldChar w:fldCharType="separate"/>
      </w:r>
      <w:r>
        <w:t>6</w:t>
      </w:r>
      <w:r>
        <w:fldChar w:fldCharType="end"/>
      </w:r>
    </w:p>
    <w:p w14:paraId="6FA4BA96" w14:textId="2B40C722" w:rsidR="00294821" w:rsidRDefault="0029482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_Toc528953804 \h </w:instrText>
      </w:r>
      <w:r>
        <w:fldChar w:fldCharType="separate"/>
      </w:r>
      <w:r>
        <w:t>6</w:t>
      </w:r>
      <w:r>
        <w:fldChar w:fldCharType="end"/>
      </w:r>
    </w:p>
    <w:p w14:paraId="1D96F41F" w14:textId="5A53CD2C" w:rsidR="00294821" w:rsidRDefault="002948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_Toc528953805 \h </w:instrText>
      </w:r>
      <w:r>
        <w:fldChar w:fldCharType="separate"/>
      </w:r>
      <w:r>
        <w:t>7</w:t>
      </w:r>
      <w:r>
        <w:fldChar w:fldCharType="end"/>
      </w:r>
    </w:p>
    <w:p w14:paraId="432004D4" w14:textId="727C294A" w:rsidR="00294821" w:rsidRDefault="002948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_Toc528953806 \h </w:instrText>
      </w:r>
      <w:r>
        <w:fldChar w:fldCharType="separate"/>
      </w:r>
      <w:r>
        <w:t>7</w:t>
      </w:r>
      <w:r>
        <w:fldChar w:fldCharType="end"/>
      </w:r>
    </w:p>
    <w:p w14:paraId="3E66225D" w14:textId="5F494C3A" w:rsidR="00294821" w:rsidRDefault="002948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_Toc528953807 \h </w:instrText>
      </w:r>
      <w:r>
        <w:fldChar w:fldCharType="separate"/>
      </w:r>
      <w:r>
        <w:t>7</w:t>
      </w:r>
      <w:r>
        <w:fldChar w:fldCharType="end"/>
      </w:r>
    </w:p>
    <w:p w14:paraId="6F413275" w14:textId="0EEA6B05" w:rsidR="00294821" w:rsidRDefault="002948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_Toc528953808 \h </w:instrText>
      </w:r>
      <w:r>
        <w:fldChar w:fldCharType="separate"/>
      </w:r>
      <w:r>
        <w:t>7</w:t>
      </w:r>
      <w:r>
        <w:fldChar w:fldCharType="end"/>
      </w:r>
    </w:p>
    <w:p w14:paraId="3339A931" w14:textId="16726825" w:rsidR="00294821" w:rsidRDefault="002948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_Toc528953809 \h </w:instrText>
      </w:r>
      <w:r>
        <w:fldChar w:fldCharType="separate"/>
      </w:r>
      <w:r>
        <w:t>8</w:t>
      </w:r>
      <w:r>
        <w:fldChar w:fldCharType="end"/>
      </w:r>
    </w:p>
    <w:p w14:paraId="461C8BDA" w14:textId="3100F238" w:rsidR="00294821" w:rsidRDefault="0029482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_Toc528953810 \h </w:instrText>
      </w:r>
      <w:r>
        <w:fldChar w:fldCharType="separate"/>
      </w:r>
      <w:r>
        <w:t>8</w:t>
      </w:r>
      <w:r>
        <w:fldChar w:fldCharType="end"/>
      </w:r>
    </w:p>
    <w:p w14:paraId="502DF5DF" w14:textId="19F85E4C" w:rsidR="00294821" w:rsidRDefault="002948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_Toc528953811 \h </w:instrText>
      </w:r>
      <w:r>
        <w:fldChar w:fldCharType="separate"/>
      </w:r>
      <w:r>
        <w:t>9</w:t>
      </w:r>
      <w:r>
        <w:fldChar w:fldCharType="end"/>
      </w:r>
    </w:p>
    <w:p w14:paraId="0E3E5763" w14:textId="4861ECA0" w:rsidR="00294821" w:rsidRDefault="0029482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_Toc528953812 \h </w:instrText>
      </w:r>
      <w:r>
        <w:fldChar w:fldCharType="separate"/>
      </w:r>
      <w:r>
        <w:t>9</w:t>
      </w:r>
      <w:r>
        <w:fldChar w:fldCharType="end"/>
      </w:r>
    </w:p>
    <w:p w14:paraId="08AB2F9C" w14:textId="5F5AAF06" w:rsidR="00294821" w:rsidRDefault="002948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_Toc528953813 \h </w:instrText>
      </w:r>
      <w:r>
        <w:fldChar w:fldCharType="separate"/>
      </w:r>
      <w:r>
        <w:t>9</w:t>
      </w:r>
      <w:r>
        <w:fldChar w:fldCharType="end"/>
      </w:r>
    </w:p>
    <w:p w14:paraId="2A4E2174" w14:textId="32C44536" w:rsidR="00294821" w:rsidRDefault="0029482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fldLock="1"/>
      </w:r>
      <w:r>
        <w:instrText xml:space="preserve"> PAGEREF _Toc528953814 \h </w:instrText>
      </w:r>
      <w:r>
        <w:fldChar w:fldCharType="separate"/>
      </w:r>
      <w:r>
        <w:t>9</w:t>
      </w:r>
      <w:r>
        <w:fldChar w:fldCharType="end"/>
      </w:r>
    </w:p>
    <w:p w14:paraId="1266384F" w14:textId="2DE330B8" w:rsidR="00294821" w:rsidRDefault="0029482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_Toc528953815 \h </w:instrText>
      </w:r>
      <w:r>
        <w:fldChar w:fldCharType="separate"/>
      </w:r>
      <w:r>
        <w:t>11</w:t>
      </w:r>
      <w:r>
        <w:fldChar w:fldCharType="end"/>
      </w:r>
    </w:p>
    <w:p w14:paraId="768AE804" w14:textId="2B18594A" w:rsidR="00294821" w:rsidRDefault="0029482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_Toc528953816 \h </w:instrText>
      </w:r>
      <w:r>
        <w:fldChar w:fldCharType="separate"/>
      </w:r>
      <w:r>
        <w:t>11</w:t>
      </w:r>
      <w:r>
        <w:fldChar w:fldCharType="end"/>
      </w:r>
    </w:p>
    <w:p w14:paraId="49F3DFEF" w14:textId="454DAE1C" w:rsidR="00294821" w:rsidRDefault="0029482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_Toc528953817 \h </w:instrText>
      </w:r>
      <w:r>
        <w:fldChar w:fldCharType="separate"/>
      </w:r>
      <w:r>
        <w:t>11</w:t>
      </w:r>
      <w:r>
        <w:fldChar w:fldCharType="end"/>
      </w:r>
    </w:p>
    <w:p w14:paraId="2BE29EAE" w14:textId="3393491B" w:rsidR="00294821" w:rsidRDefault="0029482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_Toc528953818 \h </w:instrText>
      </w:r>
      <w:r>
        <w:fldChar w:fldCharType="separate"/>
      </w:r>
      <w:r>
        <w:t>11</w:t>
      </w:r>
      <w:r>
        <w:fldChar w:fldCharType="end"/>
      </w:r>
    </w:p>
    <w:p w14:paraId="2FEE3E4C" w14:textId="62C42E87" w:rsidR="00294821" w:rsidRDefault="0029482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_Toc528953819 \h </w:instrText>
      </w:r>
      <w:r>
        <w:fldChar w:fldCharType="separate"/>
      </w:r>
      <w:r>
        <w:t>11</w:t>
      </w:r>
      <w:r>
        <w:fldChar w:fldCharType="end"/>
      </w:r>
    </w:p>
    <w:p w14:paraId="61D8AF37" w14:textId="0D47A1EF" w:rsidR="00294821" w:rsidRDefault="0029482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_Toc528953820 \h </w:instrText>
      </w:r>
      <w:r>
        <w:fldChar w:fldCharType="separate"/>
      </w:r>
      <w:r>
        <w:t>11</w:t>
      </w:r>
      <w:r>
        <w:fldChar w:fldCharType="end"/>
      </w:r>
    </w:p>
    <w:p w14:paraId="50C6C75E" w14:textId="1CA4DC40" w:rsidR="00294821" w:rsidRDefault="0029482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_Toc528953821 \h </w:instrText>
      </w:r>
      <w:r>
        <w:fldChar w:fldCharType="separate"/>
      </w:r>
      <w:r>
        <w:t>11</w:t>
      </w:r>
      <w:r>
        <w:fldChar w:fldCharType="end"/>
      </w:r>
    </w:p>
    <w:p w14:paraId="74DB3AAF" w14:textId="5A787EA0" w:rsidR="00294821" w:rsidRDefault="0029482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_Toc528953822 \h </w:instrText>
      </w:r>
      <w:r>
        <w:fldChar w:fldCharType="separate"/>
      </w:r>
      <w:r>
        <w:t>11</w:t>
      </w:r>
      <w:r>
        <w:fldChar w:fldCharType="end"/>
      </w:r>
    </w:p>
    <w:p w14:paraId="19674E1A" w14:textId="0756E33C" w:rsidR="00294821" w:rsidRDefault="0029482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_Toc528953823 \h </w:instrText>
      </w:r>
      <w:r>
        <w:fldChar w:fldCharType="separate"/>
      </w:r>
      <w:r>
        <w:t>12</w:t>
      </w:r>
      <w:r>
        <w:fldChar w:fldCharType="end"/>
      </w:r>
    </w:p>
    <w:p w14:paraId="2B2BFF1B" w14:textId="718336E6" w:rsidR="00294821" w:rsidRDefault="0029482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_Toc528953824 \h </w:instrText>
      </w:r>
      <w:r>
        <w:fldChar w:fldCharType="separate"/>
      </w:r>
      <w:r>
        <w:t>12</w:t>
      </w:r>
      <w:r>
        <w:fldChar w:fldCharType="end"/>
      </w:r>
    </w:p>
    <w:p w14:paraId="51E68979" w14:textId="175C1238" w:rsidR="00294821" w:rsidRDefault="0029482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_Toc528953825 \h </w:instrText>
      </w:r>
      <w:r>
        <w:fldChar w:fldCharType="separate"/>
      </w:r>
      <w:r>
        <w:t>12</w:t>
      </w:r>
      <w:r>
        <w:fldChar w:fldCharType="end"/>
      </w:r>
    </w:p>
    <w:p w14:paraId="1434B88F" w14:textId="601E0681" w:rsidR="00294821" w:rsidRDefault="0029482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_Toc528953826 \h </w:instrText>
      </w:r>
      <w:r>
        <w:fldChar w:fldCharType="separate"/>
      </w:r>
      <w:r>
        <w:t>13</w:t>
      </w:r>
      <w:r>
        <w:fldChar w:fldCharType="end"/>
      </w:r>
    </w:p>
    <w:p w14:paraId="4598F202" w14:textId="5A56CDFD" w:rsidR="00294821" w:rsidRDefault="0029482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_Toc528953827 \h </w:instrText>
      </w:r>
      <w:r>
        <w:fldChar w:fldCharType="separate"/>
      </w:r>
      <w:r>
        <w:t>13</w:t>
      </w:r>
      <w:r>
        <w:fldChar w:fldCharType="end"/>
      </w:r>
    </w:p>
    <w:p w14:paraId="17890913" w14:textId="4E8CACEE" w:rsidR="00294821" w:rsidRDefault="0029482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_Toc528953828 \h </w:instrText>
      </w:r>
      <w:r>
        <w:fldChar w:fldCharType="separate"/>
      </w:r>
      <w:r>
        <w:t>13</w:t>
      </w:r>
      <w:r>
        <w:fldChar w:fldCharType="end"/>
      </w:r>
    </w:p>
    <w:p w14:paraId="7F2DE947" w14:textId="091657C9" w:rsidR="00294821" w:rsidRDefault="0029482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_Toc528953829 \h </w:instrText>
      </w:r>
      <w:r>
        <w:fldChar w:fldCharType="separate"/>
      </w:r>
      <w:r>
        <w:t>13</w:t>
      </w:r>
      <w:r>
        <w:fldChar w:fldCharType="end"/>
      </w:r>
    </w:p>
    <w:p w14:paraId="1F5B3EA8" w14:textId="557C5EB9" w:rsidR="00294821" w:rsidRDefault="0029482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_Toc528953830 \h </w:instrText>
      </w:r>
      <w:r>
        <w:fldChar w:fldCharType="separate"/>
      </w:r>
      <w:r>
        <w:t>14</w:t>
      </w:r>
      <w:r>
        <w:fldChar w:fldCharType="end"/>
      </w:r>
    </w:p>
    <w:p w14:paraId="0A7F823C" w14:textId="206F94F7" w:rsidR="00294821" w:rsidRDefault="0029482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_Toc528953831 \h </w:instrText>
      </w:r>
      <w:r>
        <w:fldChar w:fldCharType="separate"/>
      </w:r>
      <w:r>
        <w:t>14</w:t>
      </w:r>
      <w:r>
        <w:fldChar w:fldCharType="end"/>
      </w:r>
    </w:p>
    <w:p w14:paraId="58B3EB0C" w14:textId="550425CF" w:rsidR="00294821" w:rsidRDefault="0029482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_Toc528953832 \h </w:instrText>
      </w:r>
      <w:r>
        <w:fldChar w:fldCharType="separate"/>
      </w:r>
      <w:r>
        <w:t>14</w:t>
      </w:r>
      <w:r>
        <w:fldChar w:fldCharType="end"/>
      </w:r>
    </w:p>
    <w:p w14:paraId="094D0E7E" w14:textId="569571B1" w:rsidR="00294821" w:rsidRDefault="0029482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_Toc528953833 \h </w:instrText>
      </w:r>
      <w:r>
        <w:fldChar w:fldCharType="separate"/>
      </w:r>
      <w:r>
        <w:t>14</w:t>
      </w:r>
      <w:r>
        <w:fldChar w:fldCharType="end"/>
      </w:r>
    </w:p>
    <w:p w14:paraId="6C31B729" w14:textId="173087A5" w:rsidR="00294821" w:rsidRDefault="0029482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_Toc528953834 \h </w:instrText>
      </w:r>
      <w:r>
        <w:fldChar w:fldCharType="separate"/>
      </w:r>
      <w:r>
        <w:t>15</w:t>
      </w:r>
      <w:r>
        <w:fldChar w:fldCharType="end"/>
      </w:r>
    </w:p>
    <w:p w14:paraId="4A4C935C" w14:textId="11E9F03F" w:rsidR="00294821" w:rsidRDefault="0029482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_Toc528953835 \h </w:instrText>
      </w:r>
      <w:r>
        <w:fldChar w:fldCharType="separate"/>
      </w:r>
      <w:r>
        <w:t>15</w:t>
      </w:r>
      <w:r>
        <w:fldChar w:fldCharType="end"/>
      </w:r>
    </w:p>
    <w:p w14:paraId="76BE06D0" w14:textId="0BBD3791" w:rsidR="00294821" w:rsidRDefault="0029482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_Toc528953836 \h </w:instrText>
      </w:r>
      <w:r>
        <w:fldChar w:fldCharType="separate"/>
      </w:r>
      <w:r>
        <w:t>15</w:t>
      </w:r>
      <w:r>
        <w:fldChar w:fldCharType="end"/>
      </w:r>
    </w:p>
    <w:p w14:paraId="731843F5" w14:textId="4A4069F5" w:rsidR="00294821" w:rsidRDefault="0029482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_Toc528953837 \h </w:instrText>
      </w:r>
      <w:r>
        <w:fldChar w:fldCharType="separate"/>
      </w:r>
      <w:r>
        <w:t>15</w:t>
      </w:r>
      <w:r>
        <w:fldChar w:fldCharType="end"/>
      </w:r>
    </w:p>
    <w:p w14:paraId="04F40B83" w14:textId="3B2B29A7" w:rsidR="00294821" w:rsidRDefault="0029482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_Toc528953838 \h </w:instrText>
      </w:r>
      <w:r>
        <w:fldChar w:fldCharType="separate"/>
      </w:r>
      <w:r>
        <w:t>16</w:t>
      </w:r>
      <w:r>
        <w:fldChar w:fldCharType="end"/>
      </w:r>
    </w:p>
    <w:p w14:paraId="216A5DA9" w14:textId="2A45FBC0" w:rsidR="00294821" w:rsidRDefault="0029482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_Toc528953839 \h </w:instrText>
      </w:r>
      <w:r>
        <w:fldChar w:fldCharType="separate"/>
      </w:r>
      <w:r>
        <w:t>16</w:t>
      </w:r>
      <w:r>
        <w:fldChar w:fldCharType="end"/>
      </w:r>
    </w:p>
    <w:p w14:paraId="0897D14C" w14:textId="105A94DF" w:rsidR="00294821" w:rsidRDefault="0029482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_Toc528953840 \h </w:instrText>
      </w:r>
      <w:r>
        <w:fldChar w:fldCharType="separate"/>
      </w:r>
      <w:r>
        <w:t>16</w:t>
      </w:r>
      <w:r>
        <w:fldChar w:fldCharType="end"/>
      </w:r>
    </w:p>
    <w:p w14:paraId="43450D3A" w14:textId="25E60F40" w:rsidR="00294821" w:rsidRDefault="0029482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_Toc528953841 \h </w:instrText>
      </w:r>
      <w:r>
        <w:fldChar w:fldCharType="separate"/>
      </w:r>
      <w:r>
        <w:t>16</w:t>
      </w:r>
      <w:r>
        <w:fldChar w:fldCharType="end"/>
      </w:r>
    </w:p>
    <w:p w14:paraId="4B1941E3" w14:textId="30B13C4B" w:rsidR="00294821" w:rsidRDefault="0029482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_Toc528953842 \h </w:instrText>
      </w:r>
      <w:r>
        <w:fldChar w:fldCharType="separate"/>
      </w:r>
      <w:r>
        <w:t>16</w:t>
      </w:r>
      <w:r>
        <w:fldChar w:fldCharType="end"/>
      </w:r>
    </w:p>
    <w:p w14:paraId="230176CF" w14:textId="221A31F8" w:rsidR="00294821" w:rsidRDefault="0029482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_Toc528953843 \h </w:instrText>
      </w:r>
      <w:r>
        <w:fldChar w:fldCharType="separate"/>
      </w:r>
      <w:r>
        <w:t>17</w:t>
      </w:r>
      <w:r>
        <w:fldChar w:fldCharType="end"/>
      </w:r>
    </w:p>
    <w:p w14:paraId="0A37B8C5" w14:textId="25F3049D" w:rsidR="00294821" w:rsidRDefault="0029482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_Toc528953844 \h </w:instrText>
      </w:r>
      <w:r>
        <w:fldChar w:fldCharType="separate"/>
      </w:r>
      <w:r>
        <w:t>17</w:t>
      </w:r>
      <w:r>
        <w:fldChar w:fldCharType="end"/>
      </w:r>
    </w:p>
    <w:p w14:paraId="16B821AE" w14:textId="781C613A" w:rsidR="00294821" w:rsidRDefault="0029482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_Toc528953845 \h </w:instrText>
      </w:r>
      <w:r>
        <w:fldChar w:fldCharType="separate"/>
      </w:r>
      <w:r>
        <w:t>17</w:t>
      </w:r>
      <w:r>
        <w:fldChar w:fldCharType="end"/>
      </w:r>
    </w:p>
    <w:p w14:paraId="30F0C7F5" w14:textId="4C8F5CCA" w:rsidR="00294821" w:rsidRDefault="0029482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_Toc528953846 \h </w:instrText>
      </w:r>
      <w:r>
        <w:fldChar w:fldCharType="separate"/>
      </w:r>
      <w:r>
        <w:t>17</w:t>
      </w:r>
      <w:r>
        <w:fldChar w:fldCharType="end"/>
      </w:r>
    </w:p>
    <w:p w14:paraId="2033E13D" w14:textId="1CA8E4DC" w:rsidR="00294821" w:rsidRDefault="0029482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_Toc528953847 \h </w:instrText>
      </w:r>
      <w:r>
        <w:fldChar w:fldCharType="separate"/>
      </w:r>
      <w:r>
        <w:t>17</w:t>
      </w:r>
      <w:r>
        <w:fldChar w:fldCharType="end"/>
      </w:r>
    </w:p>
    <w:p w14:paraId="0154B5D5" w14:textId="695E1518" w:rsidR="00294821" w:rsidRDefault="0029482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_Toc528953848 \h </w:instrText>
      </w:r>
      <w:r>
        <w:fldChar w:fldCharType="separate"/>
      </w:r>
      <w:r>
        <w:t>17</w:t>
      </w:r>
      <w:r>
        <w:fldChar w:fldCharType="end"/>
      </w:r>
    </w:p>
    <w:p w14:paraId="29D06999" w14:textId="1909CDBD" w:rsidR="00294821" w:rsidRDefault="0029482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_Toc528953849 \h </w:instrText>
      </w:r>
      <w:r>
        <w:fldChar w:fldCharType="separate"/>
      </w:r>
      <w:r>
        <w:t>17</w:t>
      </w:r>
      <w:r>
        <w:fldChar w:fldCharType="end"/>
      </w:r>
    </w:p>
    <w:p w14:paraId="3B6FD56B" w14:textId="307BEE33" w:rsidR="00294821" w:rsidRDefault="0029482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_Toc528953850 \h </w:instrText>
      </w:r>
      <w:r>
        <w:fldChar w:fldCharType="separate"/>
      </w:r>
      <w:r>
        <w:t>18</w:t>
      </w:r>
      <w:r>
        <w:fldChar w:fldCharType="end"/>
      </w:r>
    </w:p>
    <w:p w14:paraId="4C5B501C" w14:textId="5A554ADA" w:rsidR="00294821" w:rsidRDefault="0029482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_Toc528953851 \h </w:instrText>
      </w:r>
      <w:r>
        <w:fldChar w:fldCharType="separate"/>
      </w:r>
      <w:r>
        <w:t>18</w:t>
      </w:r>
      <w:r>
        <w:fldChar w:fldCharType="end"/>
      </w:r>
    </w:p>
    <w:p w14:paraId="661D296C" w14:textId="377B5DC1" w:rsidR="00294821" w:rsidRDefault="0029482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_Toc528953852 \h </w:instrText>
      </w:r>
      <w:r>
        <w:fldChar w:fldCharType="separate"/>
      </w:r>
      <w:r>
        <w:t>18</w:t>
      </w:r>
      <w:r>
        <w:fldChar w:fldCharType="end"/>
      </w:r>
    </w:p>
    <w:p w14:paraId="07CAF99E" w14:textId="61C22E77" w:rsidR="00294821" w:rsidRDefault="00294821">
      <w:pPr>
        <w:pStyle w:val="TOC3"/>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_Toc528953853 \h </w:instrText>
      </w:r>
      <w:r>
        <w:fldChar w:fldCharType="separate"/>
      </w:r>
      <w:r>
        <w:t>18</w:t>
      </w:r>
      <w:r>
        <w:fldChar w:fldCharType="end"/>
      </w:r>
    </w:p>
    <w:p w14:paraId="10D6CCA9" w14:textId="6B559C30" w:rsidR="00294821" w:rsidRDefault="0029482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_Toc528953854 \h </w:instrText>
      </w:r>
      <w:r>
        <w:fldChar w:fldCharType="separate"/>
      </w:r>
      <w:r>
        <w:t>18</w:t>
      </w:r>
      <w:r>
        <w:fldChar w:fldCharType="end"/>
      </w:r>
    </w:p>
    <w:p w14:paraId="1B7633F5" w14:textId="67EF96E3" w:rsidR="00294821" w:rsidRDefault="0029482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_Toc528953855 \h </w:instrText>
      </w:r>
      <w:r>
        <w:fldChar w:fldCharType="separate"/>
      </w:r>
      <w:r>
        <w:t>18</w:t>
      </w:r>
      <w:r>
        <w:fldChar w:fldCharType="end"/>
      </w:r>
    </w:p>
    <w:p w14:paraId="20B3F933" w14:textId="02986327" w:rsidR="00294821" w:rsidRDefault="0029482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_Toc528953856 \h </w:instrText>
      </w:r>
      <w:r>
        <w:fldChar w:fldCharType="separate"/>
      </w:r>
      <w:r>
        <w:t>18</w:t>
      </w:r>
      <w:r>
        <w:fldChar w:fldCharType="end"/>
      </w:r>
    </w:p>
    <w:p w14:paraId="336BE009" w14:textId="2D9CBD27" w:rsidR="00294821" w:rsidRDefault="00294821">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_Toc528953857 \h </w:instrText>
      </w:r>
      <w:r>
        <w:fldChar w:fldCharType="separate"/>
      </w:r>
      <w:r>
        <w:t>20</w:t>
      </w:r>
      <w:r>
        <w:fldChar w:fldCharType="end"/>
      </w:r>
    </w:p>
    <w:p w14:paraId="4C7E9030" w14:textId="4C803977" w:rsidR="00294821" w:rsidRDefault="0029482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_Toc528953858 \h </w:instrText>
      </w:r>
      <w:r>
        <w:fldChar w:fldCharType="separate"/>
      </w:r>
      <w:r>
        <w:t>20</w:t>
      </w:r>
      <w:r>
        <w:fldChar w:fldCharType="end"/>
      </w:r>
    </w:p>
    <w:p w14:paraId="2E6E4FE4" w14:textId="6AEDA5B6" w:rsidR="00294821" w:rsidRDefault="0029482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_Toc528953859 \h </w:instrText>
      </w:r>
      <w:r>
        <w:fldChar w:fldCharType="separate"/>
      </w:r>
      <w:r>
        <w:t>20</w:t>
      </w:r>
      <w:r>
        <w:fldChar w:fldCharType="end"/>
      </w:r>
    </w:p>
    <w:p w14:paraId="58FB981F" w14:textId="30EC0F68" w:rsidR="00294821" w:rsidRDefault="0029482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_Toc528953860 \h </w:instrText>
      </w:r>
      <w:r>
        <w:fldChar w:fldCharType="separate"/>
      </w:r>
      <w:r>
        <w:t>20</w:t>
      </w:r>
      <w:r>
        <w:fldChar w:fldCharType="end"/>
      </w:r>
    </w:p>
    <w:p w14:paraId="4707C33D" w14:textId="168324BC" w:rsidR="00294821" w:rsidRDefault="0029482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_Toc528953861 \h </w:instrText>
      </w:r>
      <w:r>
        <w:fldChar w:fldCharType="separate"/>
      </w:r>
      <w:r>
        <w:t>21</w:t>
      </w:r>
      <w:r>
        <w:fldChar w:fldCharType="end"/>
      </w:r>
    </w:p>
    <w:p w14:paraId="0FD9DD2B" w14:textId="6AABE152" w:rsidR="00294821" w:rsidRDefault="0029482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_Toc528953862 \h </w:instrText>
      </w:r>
      <w:r>
        <w:fldChar w:fldCharType="separate"/>
      </w:r>
      <w:r>
        <w:t>21</w:t>
      </w:r>
      <w:r>
        <w:fldChar w:fldCharType="end"/>
      </w:r>
    </w:p>
    <w:p w14:paraId="34068494" w14:textId="67236B29" w:rsidR="00294821" w:rsidRDefault="0029482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_Toc528953863 \h </w:instrText>
      </w:r>
      <w:r>
        <w:fldChar w:fldCharType="separate"/>
      </w:r>
      <w:r>
        <w:t>22</w:t>
      </w:r>
      <w:r>
        <w:fldChar w:fldCharType="end"/>
      </w:r>
    </w:p>
    <w:p w14:paraId="7918DFF4" w14:textId="68C282D3" w:rsidR="00294821" w:rsidRDefault="0029482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_Toc528953864 \h </w:instrText>
      </w:r>
      <w:r>
        <w:fldChar w:fldCharType="separate"/>
      </w:r>
      <w:r>
        <w:t>23</w:t>
      </w:r>
      <w:r>
        <w:fldChar w:fldCharType="end"/>
      </w:r>
    </w:p>
    <w:p w14:paraId="4A548AB4" w14:textId="0AF3996C" w:rsidR="00294821" w:rsidRDefault="0029482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_Toc528953865 \h </w:instrText>
      </w:r>
      <w:r>
        <w:fldChar w:fldCharType="separate"/>
      </w:r>
      <w:r>
        <w:t>23</w:t>
      </w:r>
      <w:r>
        <w:fldChar w:fldCharType="end"/>
      </w:r>
    </w:p>
    <w:p w14:paraId="2859E6FF" w14:textId="53DCB595" w:rsidR="00294821" w:rsidRDefault="0029482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_Toc528953866 \h </w:instrText>
      </w:r>
      <w:r>
        <w:fldChar w:fldCharType="separate"/>
      </w:r>
      <w:r>
        <w:t>23</w:t>
      </w:r>
      <w:r>
        <w:fldChar w:fldCharType="end"/>
      </w:r>
    </w:p>
    <w:p w14:paraId="1BFF82AE" w14:textId="04D1F09E" w:rsidR="00294821" w:rsidRDefault="0029482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_Toc528953867 \h </w:instrText>
      </w:r>
      <w:r>
        <w:fldChar w:fldCharType="separate"/>
      </w:r>
      <w:r>
        <w:t>23</w:t>
      </w:r>
      <w:r>
        <w:fldChar w:fldCharType="end"/>
      </w:r>
    </w:p>
    <w:p w14:paraId="34450FF9" w14:textId="54971EC8" w:rsidR="00294821" w:rsidRDefault="0029482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_Toc528953868 \h </w:instrText>
      </w:r>
      <w:r>
        <w:fldChar w:fldCharType="separate"/>
      </w:r>
      <w:r>
        <w:t>24</w:t>
      </w:r>
      <w:r>
        <w:fldChar w:fldCharType="end"/>
      </w:r>
    </w:p>
    <w:p w14:paraId="5882973A" w14:textId="401F48B2" w:rsidR="00294821" w:rsidRDefault="0029482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_Toc528953869 \h </w:instrText>
      </w:r>
      <w:r>
        <w:fldChar w:fldCharType="separate"/>
      </w:r>
      <w:r>
        <w:t>24</w:t>
      </w:r>
      <w:r>
        <w:fldChar w:fldCharType="end"/>
      </w:r>
    </w:p>
    <w:p w14:paraId="24F068C2" w14:textId="071309AA" w:rsidR="00294821" w:rsidRDefault="0029482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_Toc528953870 \h </w:instrText>
      </w:r>
      <w:r>
        <w:fldChar w:fldCharType="separate"/>
      </w:r>
      <w:r>
        <w:t>24</w:t>
      </w:r>
      <w:r>
        <w:fldChar w:fldCharType="end"/>
      </w:r>
    </w:p>
    <w:p w14:paraId="35EFA867" w14:textId="45050554" w:rsidR="00294821" w:rsidRDefault="0029482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_Toc528953871 \h </w:instrText>
      </w:r>
      <w:r>
        <w:fldChar w:fldCharType="separate"/>
      </w:r>
      <w:r>
        <w:t>26</w:t>
      </w:r>
      <w:r>
        <w:fldChar w:fldCharType="end"/>
      </w:r>
    </w:p>
    <w:p w14:paraId="461C4DA9" w14:textId="2E5B2D0A" w:rsidR="00294821" w:rsidRDefault="0029482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_Toc528953872 \h </w:instrText>
      </w:r>
      <w:r>
        <w:fldChar w:fldCharType="separate"/>
      </w:r>
      <w:r>
        <w:t>27</w:t>
      </w:r>
      <w:r>
        <w:fldChar w:fldCharType="end"/>
      </w:r>
    </w:p>
    <w:p w14:paraId="46DC28DB" w14:textId="4795B05E" w:rsidR="00294821" w:rsidRDefault="0029482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_Toc528953873 \h </w:instrText>
      </w:r>
      <w:r>
        <w:fldChar w:fldCharType="separate"/>
      </w:r>
      <w:r>
        <w:t>27</w:t>
      </w:r>
      <w:r>
        <w:fldChar w:fldCharType="end"/>
      </w:r>
    </w:p>
    <w:p w14:paraId="071838F2" w14:textId="1C08816C" w:rsidR="00294821" w:rsidRDefault="0029482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_Toc528953874 \h </w:instrText>
      </w:r>
      <w:r>
        <w:fldChar w:fldCharType="separate"/>
      </w:r>
      <w:r>
        <w:t>27</w:t>
      </w:r>
      <w:r>
        <w:fldChar w:fldCharType="end"/>
      </w:r>
    </w:p>
    <w:p w14:paraId="474D5828" w14:textId="30541CF7" w:rsidR="00294821" w:rsidRDefault="0029482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_Toc528953875 \h </w:instrText>
      </w:r>
      <w:r>
        <w:fldChar w:fldCharType="separate"/>
      </w:r>
      <w:r>
        <w:t>27</w:t>
      </w:r>
      <w:r>
        <w:fldChar w:fldCharType="end"/>
      </w:r>
    </w:p>
    <w:p w14:paraId="7D3BD1DE" w14:textId="31145265" w:rsidR="00294821" w:rsidRDefault="0029482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_Toc528953876 \h </w:instrText>
      </w:r>
      <w:r>
        <w:fldChar w:fldCharType="separate"/>
      </w:r>
      <w:r>
        <w:t>28</w:t>
      </w:r>
      <w:r>
        <w:fldChar w:fldCharType="end"/>
      </w:r>
    </w:p>
    <w:p w14:paraId="7AEF1B98" w14:textId="04B4D80E" w:rsidR="00294821" w:rsidRDefault="0029482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_Toc528953877 \h </w:instrText>
      </w:r>
      <w:r>
        <w:fldChar w:fldCharType="separate"/>
      </w:r>
      <w:r>
        <w:t>28</w:t>
      </w:r>
      <w:r>
        <w:fldChar w:fldCharType="end"/>
      </w:r>
    </w:p>
    <w:p w14:paraId="4202906D" w14:textId="78B7F8EB" w:rsidR="00294821" w:rsidRDefault="0029482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_Toc528953878 \h </w:instrText>
      </w:r>
      <w:r>
        <w:fldChar w:fldCharType="separate"/>
      </w:r>
      <w:r>
        <w:t>28</w:t>
      </w:r>
      <w:r>
        <w:fldChar w:fldCharType="end"/>
      </w:r>
    </w:p>
    <w:p w14:paraId="776B8953" w14:textId="73BCB407" w:rsidR="00294821" w:rsidRDefault="0029482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_Toc528953879 \h </w:instrText>
      </w:r>
      <w:r>
        <w:fldChar w:fldCharType="separate"/>
      </w:r>
      <w:r>
        <w:t>29</w:t>
      </w:r>
      <w:r>
        <w:fldChar w:fldCharType="end"/>
      </w:r>
    </w:p>
    <w:p w14:paraId="73802C49" w14:textId="1CF0060C" w:rsidR="00294821" w:rsidRDefault="0029482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_Toc528953880 \h </w:instrText>
      </w:r>
      <w:r>
        <w:fldChar w:fldCharType="separate"/>
      </w:r>
      <w:r>
        <w:t>30</w:t>
      </w:r>
      <w:r>
        <w:fldChar w:fldCharType="end"/>
      </w:r>
    </w:p>
    <w:p w14:paraId="172FE588" w14:textId="738DD499" w:rsidR="00294821" w:rsidRDefault="0029482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_Toc528953881 \h </w:instrText>
      </w:r>
      <w:r>
        <w:fldChar w:fldCharType="separate"/>
      </w:r>
      <w:r>
        <w:t>30</w:t>
      </w:r>
      <w:r>
        <w:fldChar w:fldCharType="end"/>
      </w:r>
    </w:p>
    <w:p w14:paraId="2385535F" w14:textId="3F583728" w:rsidR="00294821" w:rsidRDefault="0029482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_Toc528953882 \h </w:instrText>
      </w:r>
      <w:r>
        <w:fldChar w:fldCharType="separate"/>
      </w:r>
      <w:r>
        <w:t>30</w:t>
      </w:r>
      <w:r>
        <w:fldChar w:fldCharType="end"/>
      </w:r>
    </w:p>
    <w:p w14:paraId="4CDC297F" w14:textId="1CA3AEC7" w:rsidR="00294821" w:rsidRDefault="0029482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_Toc528953883 \h </w:instrText>
      </w:r>
      <w:r>
        <w:fldChar w:fldCharType="separate"/>
      </w:r>
      <w:r>
        <w:t>30</w:t>
      </w:r>
      <w:r>
        <w:fldChar w:fldCharType="end"/>
      </w:r>
    </w:p>
    <w:p w14:paraId="3530B9A4" w14:textId="7EC84513" w:rsidR="00294821" w:rsidRDefault="0029482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_Toc528953884 \h </w:instrText>
      </w:r>
      <w:r>
        <w:fldChar w:fldCharType="separate"/>
      </w:r>
      <w:r>
        <w:t>30</w:t>
      </w:r>
      <w:r>
        <w:fldChar w:fldCharType="end"/>
      </w:r>
    </w:p>
    <w:p w14:paraId="294E8D84" w14:textId="396BC940" w:rsidR="00294821" w:rsidRDefault="0029482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_Toc528953885 \h </w:instrText>
      </w:r>
      <w:r>
        <w:fldChar w:fldCharType="separate"/>
      </w:r>
      <w:r>
        <w:t>30</w:t>
      </w:r>
      <w:r>
        <w:fldChar w:fldCharType="end"/>
      </w:r>
    </w:p>
    <w:p w14:paraId="4597B8A0" w14:textId="41940A75" w:rsidR="00294821" w:rsidRDefault="0029482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_Toc528953886 \h </w:instrText>
      </w:r>
      <w:r>
        <w:fldChar w:fldCharType="separate"/>
      </w:r>
      <w:r>
        <w:t>31</w:t>
      </w:r>
      <w:r>
        <w:fldChar w:fldCharType="end"/>
      </w:r>
    </w:p>
    <w:p w14:paraId="6892AA63" w14:textId="7A5E5591" w:rsidR="00294821" w:rsidRDefault="00294821">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_Toc528953887 \h </w:instrText>
      </w:r>
      <w:r>
        <w:fldChar w:fldCharType="separate"/>
      </w:r>
      <w:r>
        <w:t>31</w:t>
      </w:r>
      <w:r>
        <w:fldChar w:fldCharType="end"/>
      </w:r>
    </w:p>
    <w:p w14:paraId="5D9F971E" w14:textId="51CD6668" w:rsidR="00294821" w:rsidRDefault="0029482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_Toc528953888 \h </w:instrText>
      </w:r>
      <w:r>
        <w:fldChar w:fldCharType="separate"/>
      </w:r>
      <w:r>
        <w:t>31</w:t>
      </w:r>
      <w:r>
        <w:fldChar w:fldCharType="end"/>
      </w:r>
    </w:p>
    <w:p w14:paraId="4E753D1A" w14:textId="052611B1" w:rsidR="00294821" w:rsidRDefault="0029482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_Toc528953889 \h </w:instrText>
      </w:r>
      <w:r>
        <w:fldChar w:fldCharType="separate"/>
      </w:r>
      <w:r>
        <w:t>32</w:t>
      </w:r>
      <w:r>
        <w:fldChar w:fldCharType="end"/>
      </w:r>
    </w:p>
    <w:p w14:paraId="02B5FB2C" w14:textId="0F99C4EA" w:rsidR="00294821" w:rsidRDefault="0029482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_Toc528953890 \h </w:instrText>
      </w:r>
      <w:r>
        <w:fldChar w:fldCharType="separate"/>
      </w:r>
      <w:r>
        <w:t>32</w:t>
      </w:r>
      <w:r>
        <w:fldChar w:fldCharType="end"/>
      </w:r>
    </w:p>
    <w:p w14:paraId="1A71699B" w14:textId="3139FF60" w:rsidR="00294821" w:rsidRDefault="0029482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_Toc528953891 \h </w:instrText>
      </w:r>
      <w:r>
        <w:fldChar w:fldCharType="separate"/>
      </w:r>
      <w:r>
        <w:t>32</w:t>
      </w:r>
      <w:r>
        <w:fldChar w:fldCharType="end"/>
      </w:r>
    </w:p>
    <w:p w14:paraId="0BED0FA5" w14:textId="3FDE493B" w:rsidR="00294821" w:rsidRDefault="0029482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_Toc528953892 \h </w:instrText>
      </w:r>
      <w:r>
        <w:fldChar w:fldCharType="separate"/>
      </w:r>
      <w:r>
        <w:t>32</w:t>
      </w:r>
      <w:r>
        <w:fldChar w:fldCharType="end"/>
      </w:r>
    </w:p>
    <w:p w14:paraId="207DD721" w14:textId="057D98FF" w:rsidR="00294821" w:rsidRDefault="0029482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_Toc528953893 \h </w:instrText>
      </w:r>
      <w:r>
        <w:fldChar w:fldCharType="separate"/>
      </w:r>
      <w:r>
        <w:t>32</w:t>
      </w:r>
      <w:r>
        <w:fldChar w:fldCharType="end"/>
      </w:r>
    </w:p>
    <w:p w14:paraId="16B2CA95" w14:textId="419C6761" w:rsidR="00294821" w:rsidRDefault="0029482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_Toc528953894 \h </w:instrText>
      </w:r>
      <w:r>
        <w:fldChar w:fldCharType="separate"/>
      </w:r>
      <w:r>
        <w:t>32</w:t>
      </w:r>
      <w:r>
        <w:fldChar w:fldCharType="end"/>
      </w:r>
    </w:p>
    <w:p w14:paraId="64127571" w14:textId="66E94D30" w:rsidR="00294821" w:rsidRDefault="0029482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_Toc528953895 \h </w:instrText>
      </w:r>
      <w:r>
        <w:fldChar w:fldCharType="separate"/>
      </w:r>
      <w:r>
        <w:t>32</w:t>
      </w:r>
      <w:r>
        <w:fldChar w:fldCharType="end"/>
      </w:r>
    </w:p>
    <w:p w14:paraId="33305C8C" w14:textId="4D2E3FB7" w:rsidR="00294821" w:rsidRDefault="0029482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_Toc528953896 \h </w:instrText>
      </w:r>
      <w:r>
        <w:fldChar w:fldCharType="separate"/>
      </w:r>
      <w:r>
        <w:t>32</w:t>
      </w:r>
      <w:r>
        <w:fldChar w:fldCharType="end"/>
      </w:r>
    </w:p>
    <w:p w14:paraId="615B414C" w14:textId="3E48BB65" w:rsidR="00294821" w:rsidRDefault="0029482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_Toc528953897 \h </w:instrText>
      </w:r>
      <w:r>
        <w:fldChar w:fldCharType="separate"/>
      </w:r>
      <w:r>
        <w:t>33</w:t>
      </w:r>
      <w:r>
        <w:fldChar w:fldCharType="end"/>
      </w:r>
    </w:p>
    <w:p w14:paraId="04E4E3AB" w14:textId="729F69A6" w:rsidR="00294821" w:rsidRDefault="0029482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_Toc528953898 \h </w:instrText>
      </w:r>
      <w:r>
        <w:fldChar w:fldCharType="separate"/>
      </w:r>
      <w:r>
        <w:t>34</w:t>
      </w:r>
      <w:r>
        <w:fldChar w:fldCharType="end"/>
      </w:r>
    </w:p>
    <w:p w14:paraId="5BFECF8A" w14:textId="6AA227E5" w:rsidR="00294821" w:rsidRDefault="0029482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_Toc528953899 \h </w:instrText>
      </w:r>
      <w:r>
        <w:fldChar w:fldCharType="separate"/>
      </w:r>
      <w:r>
        <w:t>34</w:t>
      </w:r>
      <w:r>
        <w:fldChar w:fldCharType="end"/>
      </w:r>
    </w:p>
    <w:p w14:paraId="596CD8B8" w14:textId="255131E5" w:rsidR="00294821" w:rsidRDefault="0029482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_Toc528953900 \h </w:instrText>
      </w:r>
      <w:r>
        <w:fldChar w:fldCharType="separate"/>
      </w:r>
      <w:r>
        <w:t>34</w:t>
      </w:r>
      <w:r>
        <w:fldChar w:fldCharType="end"/>
      </w:r>
    </w:p>
    <w:p w14:paraId="3FC2E0C9" w14:textId="281821B4" w:rsidR="00294821" w:rsidRDefault="0029482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_Toc528953901 \h </w:instrText>
      </w:r>
      <w:r>
        <w:fldChar w:fldCharType="separate"/>
      </w:r>
      <w:r>
        <w:t>34</w:t>
      </w:r>
      <w:r>
        <w:fldChar w:fldCharType="end"/>
      </w:r>
    </w:p>
    <w:p w14:paraId="323665F9" w14:textId="1ACF25E2" w:rsidR="00294821" w:rsidRDefault="0029482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_Toc528953902 \h </w:instrText>
      </w:r>
      <w:r>
        <w:fldChar w:fldCharType="separate"/>
      </w:r>
      <w:r>
        <w:t>34</w:t>
      </w:r>
      <w:r>
        <w:fldChar w:fldCharType="end"/>
      </w:r>
    </w:p>
    <w:p w14:paraId="6BF2CAF6" w14:textId="0FB80478" w:rsidR="00294821" w:rsidRDefault="0029482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_Toc528953903 \h </w:instrText>
      </w:r>
      <w:r>
        <w:fldChar w:fldCharType="separate"/>
      </w:r>
      <w:r>
        <w:t>35</w:t>
      </w:r>
      <w:r>
        <w:fldChar w:fldCharType="end"/>
      </w:r>
    </w:p>
    <w:p w14:paraId="5C612079" w14:textId="7E6EC1B3" w:rsidR="00294821" w:rsidRDefault="0029482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_Toc528953904 \h </w:instrText>
      </w:r>
      <w:r>
        <w:fldChar w:fldCharType="separate"/>
      </w:r>
      <w:r>
        <w:t>35</w:t>
      </w:r>
      <w:r>
        <w:fldChar w:fldCharType="end"/>
      </w:r>
    </w:p>
    <w:p w14:paraId="1527AB62" w14:textId="6346F5A8" w:rsidR="00294821" w:rsidRDefault="0029482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_Toc528953905 \h </w:instrText>
      </w:r>
      <w:r>
        <w:fldChar w:fldCharType="separate"/>
      </w:r>
      <w:r>
        <w:t>35</w:t>
      </w:r>
      <w:r>
        <w:fldChar w:fldCharType="end"/>
      </w:r>
    </w:p>
    <w:p w14:paraId="2DE697E2" w14:textId="73DD71B4" w:rsidR="00294821" w:rsidRDefault="0029482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_Toc528953906 \h </w:instrText>
      </w:r>
      <w:r>
        <w:fldChar w:fldCharType="separate"/>
      </w:r>
      <w:r>
        <w:t>35</w:t>
      </w:r>
      <w:r>
        <w:fldChar w:fldCharType="end"/>
      </w:r>
    </w:p>
    <w:p w14:paraId="025D854F" w14:textId="13E487B4" w:rsidR="00294821" w:rsidRDefault="0029482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_Toc528953907 \h </w:instrText>
      </w:r>
      <w:r>
        <w:fldChar w:fldCharType="separate"/>
      </w:r>
      <w:r>
        <w:t>35</w:t>
      </w:r>
      <w:r>
        <w:fldChar w:fldCharType="end"/>
      </w:r>
    </w:p>
    <w:p w14:paraId="58CFD0C2" w14:textId="48A09F47" w:rsidR="00294821" w:rsidRDefault="0029482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_Toc528953908 \h </w:instrText>
      </w:r>
      <w:r>
        <w:fldChar w:fldCharType="separate"/>
      </w:r>
      <w:r>
        <w:t>35</w:t>
      </w:r>
      <w:r>
        <w:fldChar w:fldCharType="end"/>
      </w:r>
    </w:p>
    <w:p w14:paraId="37889100" w14:textId="10587662" w:rsidR="00294821" w:rsidRDefault="0029482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_Toc528953909 \h </w:instrText>
      </w:r>
      <w:r>
        <w:fldChar w:fldCharType="separate"/>
      </w:r>
      <w:r>
        <w:t>35</w:t>
      </w:r>
      <w:r>
        <w:fldChar w:fldCharType="end"/>
      </w:r>
    </w:p>
    <w:p w14:paraId="0D2F7469" w14:textId="6DFDE617" w:rsidR="00294821" w:rsidRDefault="0029482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_Toc528953910 \h </w:instrText>
      </w:r>
      <w:r>
        <w:fldChar w:fldCharType="separate"/>
      </w:r>
      <w:r>
        <w:t>36</w:t>
      </w:r>
      <w:r>
        <w:fldChar w:fldCharType="end"/>
      </w:r>
    </w:p>
    <w:p w14:paraId="70919797" w14:textId="4367C18B" w:rsidR="00294821" w:rsidRDefault="0029482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_Toc528953911 \h </w:instrText>
      </w:r>
      <w:r>
        <w:fldChar w:fldCharType="separate"/>
      </w:r>
      <w:r>
        <w:t>39</w:t>
      </w:r>
      <w:r>
        <w:fldChar w:fldCharType="end"/>
      </w:r>
    </w:p>
    <w:p w14:paraId="1C716595" w14:textId="102D6056" w:rsidR="00294821" w:rsidRDefault="0029482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fldLock="1"/>
      </w:r>
      <w:r>
        <w:instrText xml:space="preserve"> PAGEREF _Toc528953912 \h </w:instrText>
      </w:r>
      <w:r>
        <w:fldChar w:fldCharType="separate"/>
      </w:r>
      <w:r>
        <w:t>40</w:t>
      </w:r>
      <w:r>
        <w:fldChar w:fldCharType="end"/>
      </w:r>
    </w:p>
    <w:p w14:paraId="4552C3FE" w14:textId="5E402050" w:rsidR="00294821" w:rsidRDefault="0029482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_Toc528953913 \h </w:instrText>
      </w:r>
      <w:r>
        <w:fldChar w:fldCharType="separate"/>
      </w:r>
      <w:r>
        <w:t>40</w:t>
      </w:r>
      <w:r>
        <w:fldChar w:fldCharType="end"/>
      </w:r>
    </w:p>
    <w:p w14:paraId="1335D053" w14:textId="7AEC0DFB" w:rsidR="00294821" w:rsidRDefault="0029482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_Toc528953914 \h </w:instrText>
      </w:r>
      <w:r>
        <w:fldChar w:fldCharType="separate"/>
      </w:r>
      <w:r>
        <w:t>40</w:t>
      </w:r>
      <w:r>
        <w:fldChar w:fldCharType="end"/>
      </w:r>
    </w:p>
    <w:p w14:paraId="1285CCF5" w14:textId="78997817" w:rsidR="00294821" w:rsidRDefault="0029482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_Toc528953915 \h </w:instrText>
      </w:r>
      <w:r>
        <w:fldChar w:fldCharType="separate"/>
      </w:r>
      <w:r>
        <w:t>40</w:t>
      </w:r>
      <w:r>
        <w:fldChar w:fldCharType="end"/>
      </w:r>
    </w:p>
    <w:p w14:paraId="32148D73" w14:textId="462C73E6" w:rsidR="00294821" w:rsidRDefault="0029482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_Toc528953916 \h </w:instrText>
      </w:r>
      <w:r>
        <w:fldChar w:fldCharType="separate"/>
      </w:r>
      <w:r>
        <w:t>40</w:t>
      </w:r>
      <w:r>
        <w:fldChar w:fldCharType="end"/>
      </w:r>
    </w:p>
    <w:p w14:paraId="59834254" w14:textId="59653985" w:rsidR="00294821" w:rsidRDefault="00294821">
      <w:pPr>
        <w:pStyle w:val="TOC3"/>
        <w:rPr>
          <w:rFonts w:asciiTheme="minorHAnsi" w:eastAsiaTheme="minorEastAsia" w:hAnsiTheme="minorHAnsi" w:cstheme="minorBidi"/>
          <w:sz w:val="22"/>
          <w:szCs w:val="22"/>
          <w:lang w:eastAsia="en-GB"/>
        </w:rPr>
      </w:pPr>
      <w:r>
        <w:lastRenderedPageBreak/>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_Toc528953917 \h </w:instrText>
      </w:r>
      <w:r>
        <w:fldChar w:fldCharType="separate"/>
      </w:r>
      <w:r>
        <w:t>40</w:t>
      </w:r>
      <w:r>
        <w:fldChar w:fldCharType="end"/>
      </w:r>
    </w:p>
    <w:p w14:paraId="1B946A48" w14:textId="425401F6" w:rsidR="00294821" w:rsidRDefault="0029482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_Toc528953918 \h </w:instrText>
      </w:r>
      <w:r>
        <w:fldChar w:fldCharType="separate"/>
      </w:r>
      <w:r>
        <w:t>40</w:t>
      </w:r>
      <w:r>
        <w:fldChar w:fldCharType="end"/>
      </w:r>
    </w:p>
    <w:p w14:paraId="27BE16DD" w14:textId="7CFA29CA" w:rsidR="00294821" w:rsidRDefault="0029482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_Toc528953919 \h </w:instrText>
      </w:r>
      <w:r>
        <w:fldChar w:fldCharType="separate"/>
      </w:r>
      <w:r>
        <w:t>40</w:t>
      </w:r>
      <w:r>
        <w:fldChar w:fldCharType="end"/>
      </w:r>
    </w:p>
    <w:p w14:paraId="427FD36F" w14:textId="167A4529" w:rsidR="00294821" w:rsidRDefault="0029482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_Toc528953920 \h </w:instrText>
      </w:r>
      <w:r>
        <w:fldChar w:fldCharType="separate"/>
      </w:r>
      <w:r>
        <w:t>41</w:t>
      </w:r>
      <w:r>
        <w:fldChar w:fldCharType="end"/>
      </w:r>
    </w:p>
    <w:p w14:paraId="3CDF172D" w14:textId="3BE61300" w:rsidR="00294821" w:rsidRDefault="0029482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_Toc528953921 \h </w:instrText>
      </w:r>
      <w:r>
        <w:fldChar w:fldCharType="separate"/>
      </w:r>
      <w:r>
        <w:t>41</w:t>
      </w:r>
      <w:r>
        <w:fldChar w:fldCharType="end"/>
      </w:r>
    </w:p>
    <w:p w14:paraId="5588E89F" w14:textId="14D0914B" w:rsidR="00294821" w:rsidRDefault="0029482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_Toc528953922 \h </w:instrText>
      </w:r>
      <w:r>
        <w:fldChar w:fldCharType="separate"/>
      </w:r>
      <w:r>
        <w:t>41</w:t>
      </w:r>
      <w:r>
        <w:fldChar w:fldCharType="end"/>
      </w:r>
    </w:p>
    <w:p w14:paraId="0050FC59" w14:textId="38860620" w:rsidR="00294821" w:rsidRDefault="00294821">
      <w:pPr>
        <w:pStyle w:val="TOC2"/>
        <w:rPr>
          <w:rFonts w:asciiTheme="minorHAnsi" w:eastAsiaTheme="minorEastAsia" w:hAnsiTheme="minorHAnsi" w:cstheme="minorBidi"/>
          <w:sz w:val="22"/>
          <w:szCs w:val="22"/>
          <w:lang w:eastAsia="en-GB"/>
        </w:rPr>
      </w:pPr>
      <w:r>
        <w:t xml:space="preserve">8.5 </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_Toc528953923 \h </w:instrText>
      </w:r>
      <w:r>
        <w:fldChar w:fldCharType="separate"/>
      </w:r>
      <w:r>
        <w:t>41</w:t>
      </w:r>
      <w:r>
        <w:fldChar w:fldCharType="end"/>
      </w:r>
    </w:p>
    <w:p w14:paraId="3DED9AFA" w14:textId="3FD02D77" w:rsidR="00294821" w:rsidRDefault="00294821" w:rsidP="00294821">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5G LI Network Topology Views</w:t>
      </w:r>
      <w:r>
        <w:tab/>
      </w:r>
      <w:r>
        <w:fldChar w:fldCharType="begin" w:fldLock="1"/>
      </w:r>
      <w:r>
        <w:instrText xml:space="preserve"> PAGEREF _Toc528953924 \h </w:instrText>
      </w:r>
      <w:r>
        <w:fldChar w:fldCharType="separate"/>
      </w:r>
      <w:r>
        <w:t>43</w:t>
      </w:r>
      <w:r>
        <w:fldChar w:fldCharType="end"/>
      </w:r>
    </w:p>
    <w:p w14:paraId="5F5F4EF3" w14:textId="37717BDE" w:rsidR="00294821" w:rsidRDefault="0029482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_Toc528953925 \h </w:instrText>
      </w:r>
      <w:r>
        <w:fldChar w:fldCharType="separate"/>
      </w:r>
      <w:r>
        <w:t>43</w:t>
      </w:r>
      <w:r>
        <w:fldChar w:fldCharType="end"/>
      </w:r>
    </w:p>
    <w:p w14:paraId="6664983E" w14:textId="23CC7AB7" w:rsidR="00294821" w:rsidRDefault="0029482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_Toc528953926 \h </w:instrText>
      </w:r>
      <w:r>
        <w:fldChar w:fldCharType="separate"/>
      </w:r>
      <w:r>
        <w:t>43</w:t>
      </w:r>
      <w:r>
        <w:fldChar w:fldCharType="end"/>
      </w:r>
    </w:p>
    <w:p w14:paraId="3C3165CE" w14:textId="686B55C7" w:rsidR="00294821" w:rsidRDefault="0029482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_Toc528953927 \h </w:instrText>
      </w:r>
      <w:r>
        <w:fldChar w:fldCharType="separate"/>
      </w:r>
      <w:r>
        <w:t>43</w:t>
      </w:r>
      <w:r>
        <w:fldChar w:fldCharType="end"/>
      </w:r>
    </w:p>
    <w:p w14:paraId="4E1B5D29" w14:textId="3A67FAD2" w:rsidR="00294821" w:rsidRDefault="0029482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_Toc528953928 \h </w:instrText>
      </w:r>
      <w:r>
        <w:fldChar w:fldCharType="separate"/>
      </w:r>
      <w:r>
        <w:t>44</w:t>
      </w:r>
      <w:r>
        <w:fldChar w:fldCharType="end"/>
      </w:r>
    </w:p>
    <w:p w14:paraId="0AD1D91F" w14:textId="20495E0D" w:rsidR="00294821" w:rsidRDefault="0029482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_Toc528953929 \h </w:instrText>
      </w:r>
      <w:r>
        <w:fldChar w:fldCharType="separate"/>
      </w:r>
      <w:r>
        <w:t>44</w:t>
      </w:r>
      <w:r>
        <w:fldChar w:fldCharType="end"/>
      </w:r>
    </w:p>
    <w:p w14:paraId="2F832AF7" w14:textId="6E177668" w:rsidR="00294821" w:rsidRDefault="0029482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_Toc528953930 \h </w:instrText>
      </w:r>
      <w:r>
        <w:fldChar w:fldCharType="separate"/>
      </w:r>
      <w:r>
        <w:t>44</w:t>
      </w:r>
      <w:r>
        <w:fldChar w:fldCharType="end"/>
      </w:r>
    </w:p>
    <w:p w14:paraId="5614221E" w14:textId="66D5B765" w:rsidR="00294821" w:rsidRDefault="0029482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_Toc528953931 \h </w:instrText>
      </w:r>
      <w:r>
        <w:fldChar w:fldCharType="separate"/>
      </w:r>
      <w:r>
        <w:t>46</w:t>
      </w:r>
      <w:r>
        <w:fldChar w:fldCharType="end"/>
      </w:r>
    </w:p>
    <w:p w14:paraId="5D6DB150" w14:textId="7A0FC20D" w:rsidR="00294821" w:rsidRDefault="0029482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_Toc528953932 \h </w:instrText>
      </w:r>
      <w:r>
        <w:fldChar w:fldCharType="separate"/>
      </w:r>
      <w:r>
        <w:t>46</w:t>
      </w:r>
      <w:r>
        <w:fldChar w:fldCharType="end"/>
      </w:r>
    </w:p>
    <w:p w14:paraId="543830CA" w14:textId="0074E4EA" w:rsidR="00294821" w:rsidRDefault="0029482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_Toc528953933 \h </w:instrText>
      </w:r>
      <w:r>
        <w:fldChar w:fldCharType="separate"/>
      </w:r>
      <w:r>
        <w:t>46</w:t>
      </w:r>
      <w:r>
        <w:fldChar w:fldCharType="end"/>
      </w:r>
    </w:p>
    <w:p w14:paraId="0AB49059" w14:textId="08E49F87" w:rsidR="00294821" w:rsidRDefault="0029482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_Toc528953934 \h </w:instrText>
      </w:r>
      <w:r>
        <w:fldChar w:fldCharType="separate"/>
      </w:r>
      <w:r>
        <w:t>47</w:t>
      </w:r>
      <w:r>
        <w:fldChar w:fldCharType="end"/>
      </w:r>
    </w:p>
    <w:p w14:paraId="4C126D70" w14:textId="6D9E703E" w:rsidR="00294821" w:rsidRDefault="0029482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_Toc528953935 \h </w:instrText>
      </w:r>
      <w:r>
        <w:fldChar w:fldCharType="separate"/>
      </w:r>
      <w:r>
        <w:t>47</w:t>
      </w:r>
      <w:r>
        <w:fldChar w:fldCharType="end"/>
      </w:r>
    </w:p>
    <w:p w14:paraId="79FD49FC" w14:textId="2420EC54" w:rsidR="00294821" w:rsidRDefault="0029482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_Toc528953936 \h </w:instrText>
      </w:r>
      <w:r>
        <w:fldChar w:fldCharType="separate"/>
      </w:r>
      <w:r>
        <w:t>48</w:t>
      </w:r>
      <w:r>
        <w:fldChar w:fldCharType="end"/>
      </w:r>
    </w:p>
    <w:p w14:paraId="050C42C2" w14:textId="2DB28403" w:rsidR="00294821" w:rsidRDefault="00294821" w:rsidP="00294821">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_Toc528953937 \h </w:instrText>
      </w:r>
      <w:r>
        <w:fldChar w:fldCharType="separate"/>
      </w:r>
      <w:r>
        <w:t>49</w:t>
      </w:r>
      <w:r>
        <w:fldChar w:fldCharType="end"/>
      </w:r>
    </w:p>
    <w:p w14:paraId="31C72BFF" w14:textId="6C65A4BA" w:rsidR="00080512" w:rsidRPr="004D3578" w:rsidRDefault="00294821">
      <w:r>
        <w:rPr>
          <w:noProof/>
          <w:sz w:val="22"/>
        </w:rPr>
        <w:fldChar w:fldCharType="end"/>
      </w:r>
    </w:p>
    <w:p w14:paraId="40EFAA15" w14:textId="77777777" w:rsidR="00080512" w:rsidRPr="004D3578" w:rsidRDefault="00080512">
      <w:pPr>
        <w:pStyle w:val="Heading1"/>
      </w:pPr>
      <w:r w:rsidRPr="004D3578">
        <w:br w:type="page"/>
      </w:r>
      <w:bookmarkStart w:id="3" w:name="_Toc528953803"/>
      <w:r w:rsidRPr="004D3578">
        <w:lastRenderedPageBreak/>
        <w:t>Foreword</w:t>
      </w:r>
      <w:bookmarkEnd w:id="3"/>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4" w:name="_Toc528953804"/>
      <w:r w:rsidRPr="004D3578">
        <w:t>Introduction</w:t>
      </w:r>
      <w:bookmarkEnd w:id="4"/>
    </w:p>
    <w:p w14:paraId="41315113" w14:textId="503B090D"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w:t>
      </w:r>
      <w:r w:rsidR="00FD7431">
        <w:t xml:space="preserve">capabilities </w:t>
      </w:r>
      <w:r>
        <w:t xml:space="preserve">in the present document are applicable in specific </w:t>
      </w:r>
      <w:r w:rsidR="00FD7431">
        <w:t>jurisdictions</w:t>
      </w:r>
      <w:r>
        <w:t>.</w:t>
      </w:r>
    </w:p>
    <w:p w14:paraId="1C00181A" w14:textId="77777777" w:rsidR="00080512" w:rsidRPr="004D3578" w:rsidRDefault="00080512">
      <w:pPr>
        <w:pStyle w:val="Heading1"/>
      </w:pPr>
      <w:r w:rsidRPr="004D3578">
        <w:br w:type="page"/>
      </w:r>
      <w:bookmarkStart w:id="5" w:name="_Toc528953805"/>
      <w:r w:rsidRPr="004D3578">
        <w:lastRenderedPageBreak/>
        <w:t>1</w:t>
      </w:r>
      <w:r w:rsidRPr="004D3578">
        <w:tab/>
        <w:t>Scope</w:t>
      </w:r>
      <w:bookmarkEnd w:id="5"/>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6BA659C2"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the specific set of LI functional capabilities that are applicable to a spe</w:t>
      </w:r>
      <w:r w:rsidR="001E1D33">
        <w:t>cific 3GPP operator deployment.</w:t>
      </w:r>
    </w:p>
    <w:p w14:paraId="3C2C55A1" w14:textId="77777777" w:rsidR="00080512" w:rsidRPr="004D3578" w:rsidRDefault="00080512">
      <w:pPr>
        <w:pStyle w:val="Heading1"/>
      </w:pPr>
      <w:bookmarkStart w:id="6" w:name="_Toc528953806"/>
      <w:r w:rsidRPr="004D3578">
        <w:t>2</w:t>
      </w:r>
      <w:r w:rsidRPr="004D3578">
        <w:tab/>
        <w:t>References</w:t>
      </w:r>
      <w:bookmarkEnd w:id="6"/>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7AF17B89" w14:textId="77777777" w:rsidR="00EC4A25" w:rsidRDefault="00EC4A25" w:rsidP="004652A6">
      <w:pPr>
        <w:pStyle w:val="EX"/>
      </w:pPr>
      <w:r w:rsidRPr="004D3578">
        <w:t>[1]</w:t>
      </w:r>
      <w:r w:rsidRPr="004D3578">
        <w:tab/>
        <w:t>3GPP TR 21.905: "Vocabulary for 3GPP Specifications".</w:t>
      </w:r>
    </w:p>
    <w:p w14:paraId="1D1D2BF6" w14:textId="4807E52C" w:rsidR="00DC666B" w:rsidRPr="004D3578" w:rsidRDefault="00DC666B" w:rsidP="00F84091">
      <w:pPr>
        <w:pStyle w:val="EX"/>
      </w:pPr>
      <w:r w:rsidRPr="004D3578">
        <w:t>[</w:t>
      </w:r>
      <w:r>
        <w:t>2</w:t>
      </w:r>
      <w:r w:rsidRPr="004D3578">
        <w:t>]</w:t>
      </w:r>
      <w:r w:rsidRPr="004D3578">
        <w:tab/>
        <w:t>3GPP T</w:t>
      </w:r>
      <w:r w:rsidR="007F2C83">
        <w:t>S</w:t>
      </w:r>
      <w:r w:rsidRPr="004D3578">
        <w:t> </w:t>
      </w:r>
      <w:r w:rsidR="00B8430B">
        <w:t>23.501</w:t>
      </w:r>
      <w:r w:rsidRPr="004D3578">
        <w:t>: "</w:t>
      </w:r>
      <w:r w:rsidR="001D2B33">
        <w:t>System Architecture for the 5G System</w:t>
      </w:r>
      <w:r w:rsidRPr="004D3578">
        <w:t>".</w:t>
      </w:r>
    </w:p>
    <w:p w14:paraId="032C3325" w14:textId="71EFB58E" w:rsidR="00DC666B" w:rsidRPr="004D3578" w:rsidRDefault="00DC666B" w:rsidP="00461301">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t>Lawful Interception Requirements</w:t>
      </w:r>
      <w:r w:rsidR="00B8430B" w:rsidRPr="004D3578">
        <w:t>".</w:t>
      </w:r>
    </w:p>
    <w:p w14:paraId="51B2BD73" w14:textId="77777777" w:rsidR="00791291" w:rsidRDefault="00791291" w:rsidP="00CB28A6">
      <w:pPr>
        <w:pStyle w:val="EX"/>
        <w:rPr>
          <w:lang w:val="en-US"/>
        </w:rPr>
      </w:pPr>
      <w:r>
        <w:rPr>
          <w:lang w:val="en-US"/>
        </w:rPr>
        <w:t>[</w:t>
      </w:r>
      <w:r w:rsidR="00725E96">
        <w:rPr>
          <w:lang w:val="en-US"/>
        </w:rPr>
        <w:t>4</w:t>
      </w:r>
      <w:r>
        <w:rPr>
          <w:lang w:val="en-US"/>
        </w:rPr>
        <w:t>]</w:t>
      </w:r>
      <w:r>
        <w:rPr>
          <w:lang w:val="en-US"/>
        </w:rPr>
        <w:tab/>
        <w:t>3GPP TS 23.502: "Procedures for the 5G System; Stage 2".</w:t>
      </w:r>
    </w:p>
    <w:p w14:paraId="5B309496" w14:textId="6E075C55" w:rsidR="00B8430B" w:rsidRDefault="00791291" w:rsidP="00CB28A6">
      <w:pPr>
        <w:pStyle w:val="EX"/>
        <w:rPr>
          <w:lang w:val="en-US"/>
        </w:rPr>
      </w:pPr>
      <w:r>
        <w:rPr>
          <w:lang w:val="en-US"/>
        </w:rPr>
        <w:t>[</w:t>
      </w:r>
      <w:r w:rsidR="00725E96">
        <w:rPr>
          <w:lang w:val="en-US"/>
        </w:rPr>
        <w:t>5</w:t>
      </w:r>
      <w:r>
        <w:rPr>
          <w:lang w:val="en-US"/>
        </w:rPr>
        <w:t>]</w:t>
      </w:r>
      <w:r>
        <w:rPr>
          <w:lang w:val="en-US"/>
        </w:rPr>
        <w:tab/>
        <w:t>3GPP TS 23.271: "Functional stage 2 description of Location Services (LCS)</w:t>
      </w:r>
      <w:r w:rsidR="009537A8">
        <w:rPr>
          <w:lang w:val="en-US"/>
        </w:rPr>
        <w:t>"</w:t>
      </w:r>
      <w:r>
        <w:rPr>
          <w:lang w:val="en-US"/>
        </w:rPr>
        <w:t>.</w:t>
      </w:r>
    </w:p>
    <w:p w14:paraId="0B90CABF" w14:textId="2110D8F8" w:rsidR="00791291" w:rsidRDefault="00791291" w:rsidP="00CB28A6">
      <w:pPr>
        <w:pStyle w:val="EX"/>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547A5B8B" w:rsidR="00B8430B" w:rsidRDefault="00B8430B" w:rsidP="00CB28A6">
      <w:pPr>
        <w:pStyle w:val="EX"/>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rPr>
          <w:lang w:val="en-US"/>
        </w:rPr>
        <w:t>Lawful Interception (LI); Interface for warrant information</w:t>
      </w:r>
      <w:r w:rsidR="009537A8">
        <w:rPr>
          <w:lang w:val="en-US"/>
        </w:rPr>
        <w:t>"</w:t>
      </w:r>
      <w:r>
        <w:rPr>
          <w:lang w:val="en-US"/>
        </w:rPr>
        <w:t>.</w:t>
      </w:r>
    </w:p>
    <w:p w14:paraId="006217B2" w14:textId="11A3AB64" w:rsidR="007835C9" w:rsidRDefault="00B8430B" w:rsidP="00CB28A6">
      <w:pPr>
        <w:pStyle w:val="EX"/>
        <w:rPr>
          <w:lang w:val="en-US"/>
        </w:rPr>
      </w:pPr>
      <w:r>
        <w:rPr>
          <w:lang w:val="fr-FR"/>
        </w:rPr>
        <w:t>[8]</w:t>
      </w:r>
      <w:r>
        <w:rPr>
          <w:lang w:val="fr-FR"/>
        </w:rPr>
        <w:tab/>
      </w:r>
      <w:r>
        <w:t xml:space="preserve">ETSI TS 103 221-1: </w:t>
      </w:r>
      <w:r>
        <w:rPr>
          <w:lang w:val="en-US"/>
        </w:rPr>
        <w:t>"</w:t>
      </w:r>
      <w:r w:rsidR="00F749ED" w:rsidRPr="00F749ED">
        <w:rPr>
          <w:lang w:val="en-US"/>
        </w:rPr>
        <w:t>Lawful Interception (LI); Part 1: Internal Network Interface X1 for Lawful Interception</w:t>
      </w:r>
      <w:r w:rsidR="009537A8">
        <w:rPr>
          <w:lang w:val="en-US"/>
        </w:rPr>
        <w:t>"</w:t>
      </w:r>
      <w:r>
        <w:rPr>
          <w:lang w:val="en-US"/>
        </w:rPr>
        <w:t>.</w:t>
      </w:r>
    </w:p>
    <w:p w14:paraId="2B2F805D" w14:textId="177F946A" w:rsidR="00A9033F" w:rsidRDefault="00A9033F" w:rsidP="00CB28A6">
      <w:pPr>
        <w:pStyle w:val="EX"/>
      </w:pPr>
      <w:r>
        <w:rPr>
          <w:lang w:val="fr-FR"/>
        </w:rPr>
        <w:t>[9]</w:t>
      </w:r>
      <w:r>
        <w:rPr>
          <w:lang w:val="fr-FR"/>
        </w:rPr>
        <w:tab/>
      </w:r>
      <w:r w:rsidRPr="004D3578">
        <w:t>3GPP T</w:t>
      </w:r>
      <w:r>
        <w:t>S</w:t>
      </w:r>
      <w:r w:rsidRPr="004D3578">
        <w:t> </w:t>
      </w:r>
      <w:r>
        <w:t>33.501</w:t>
      </w:r>
      <w:r w:rsidRPr="004D3578">
        <w:t>: "</w:t>
      </w:r>
      <w:r>
        <w:t>Security Architecture and Procedures for the 5G System</w:t>
      </w:r>
      <w:r w:rsidRPr="004D3578">
        <w:t>".</w:t>
      </w:r>
    </w:p>
    <w:p w14:paraId="235FA60F" w14:textId="6B72C0C7" w:rsidR="003E4ACE" w:rsidRDefault="003E4ACE" w:rsidP="00CB28A6">
      <w:pPr>
        <w:pStyle w:val="EX"/>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7D3A9BE6" w:rsidR="00445D76" w:rsidRDefault="00445D76" w:rsidP="00CB28A6">
      <w:pPr>
        <w:pStyle w:val="EX"/>
      </w:pPr>
      <w:r w:rsidRPr="004D3578">
        <w:t>[</w:t>
      </w:r>
      <w:r>
        <w:t>11</w:t>
      </w:r>
      <w:r w:rsidRPr="004D3578">
        <w:t>]</w:t>
      </w:r>
      <w:r w:rsidRPr="004D3578">
        <w:tab/>
        <w:t>3GPP T</w:t>
      </w:r>
      <w:r>
        <w:t>S</w:t>
      </w:r>
      <w:r w:rsidRPr="004D3578">
        <w:t> </w:t>
      </w:r>
      <w:r>
        <w:t>33</w:t>
      </w:r>
      <w:r w:rsidRPr="004D3578">
        <w:t>.</w:t>
      </w:r>
      <w:r>
        <w:t>107</w:t>
      </w:r>
      <w:r w:rsidRPr="004D3578">
        <w:t>: "</w:t>
      </w:r>
      <w:r>
        <w:t>3G Security; Lawful interception architecture and functions</w:t>
      </w:r>
      <w:r w:rsidRPr="004D3578">
        <w:t>".</w:t>
      </w:r>
    </w:p>
    <w:p w14:paraId="29EB3DE8" w14:textId="556325E8" w:rsidR="009E254F" w:rsidRDefault="009E254F" w:rsidP="00CB28A6">
      <w:pPr>
        <w:pStyle w:val="EX"/>
        <w:rPr>
          <w:lang w:val="fr-FR"/>
        </w:rPr>
      </w:pPr>
      <w:r>
        <w:t>[12]</w:t>
      </w:r>
      <w:r>
        <w:tab/>
        <w:t>3GPP TS 2</w:t>
      </w:r>
      <w:r w:rsidRPr="009E254F">
        <w:t>3.</w:t>
      </w:r>
      <w:r>
        <w:t>214</w:t>
      </w:r>
      <w:r w:rsidRPr="009E254F">
        <w:t>: "</w:t>
      </w:r>
      <w:r>
        <w:t>Architecture enhancements for control and user plane separation of EPC nodes; Stage 2</w:t>
      </w:r>
      <w:r w:rsidRPr="009E254F">
        <w:t>".</w:t>
      </w:r>
    </w:p>
    <w:p w14:paraId="79506962" w14:textId="77777777" w:rsidR="00080512" w:rsidRPr="004D3578" w:rsidRDefault="00080512">
      <w:pPr>
        <w:pStyle w:val="Heading1"/>
      </w:pPr>
      <w:bookmarkStart w:id="11" w:name="_Toc528953807"/>
      <w:r w:rsidRPr="004D3578">
        <w:t>3</w:t>
      </w:r>
      <w:r w:rsidRPr="004D3578">
        <w:tab/>
        <w:t xml:space="preserve">Definitions, </w:t>
      </w:r>
      <w:r w:rsidR="008028A4" w:rsidRPr="004D3578">
        <w:t>symbols and abbreviations</w:t>
      </w:r>
      <w:bookmarkEnd w:id="11"/>
    </w:p>
    <w:p w14:paraId="1CE7C106" w14:textId="77777777" w:rsidR="00080512" w:rsidRPr="004D3578" w:rsidRDefault="00080512">
      <w:pPr>
        <w:pStyle w:val="Heading2"/>
      </w:pPr>
      <w:bookmarkStart w:id="12" w:name="_Toc528953808"/>
      <w:r w:rsidRPr="004D3578">
        <w:t>3.1</w:t>
      </w:r>
      <w:r w:rsidRPr="004D3578">
        <w:tab/>
        <w:t>Definitions</w:t>
      </w:r>
      <w:bookmarkEnd w:id="12"/>
    </w:p>
    <w:p w14:paraId="01E4D6BB"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D3C68DB" w14:textId="77777777" w:rsidR="002B06AC" w:rsidRDefault="002B06AC" w:rsidP="002B06AC">
      <w:pPr>
        <w:overflowPunct w:val="0"/>
        <w:autoSpaceDE w:val="0"/>
        <w:autoSpaceDN w:val="0"/>
        <w:adjustRightInd w:val="0"/>
        <w:textAlignment w:val="baseline"/>
      </w:pPr>
      <w:r w:rsidRPr="00B73326">
        <w:rPr>
          <w:b/>
        </w:rPr>
        <w:t>Content of Communication (CC)</w:t>
      </w:r>
      <w:r>
        <w:rPr>
          <w:b/>
        </w:rPr>
        <w:t xml:space="preserve">: </w:t>
      </w:r>
      <w:r w:rsidRPr="004C3AD8">
        <w:t xml:space="preserve">The content of communication as forwarded from the </w:t>
      </w:r>
      <w:r w:rsidRPr="004B56CB">
        <w:t xml:space="preserve">Mediation and Delivery Function 3 </w:t>
      </w:r>
      <w:r>
        <w:t>(</w:t>
      </w:r>
      <w:r w:rsidRPr="004C3AD8">
        <w:t>over the LI_</w:t>
      </w:r>
      <w:r>
        <w:t>HI</w:t>
      </w:r>
      <w:r w:rsidRPr="004C3AD8">
        <w:t>3 interface</w:t>
      </w:r>
      <w:r>
        <w:t>)</w:t>
      </w:r>
      <w:r w:rsidRPr="004C3AD8">
        <w:t xml:space="preserve"> to the </w:t>
      </w:r>
      <w:r w:rsidRPr="004B56CB">
        <w:t>Law Enforcement Monitoring Facility</w:t>
      </w:r>
      <w:r w:rsidRPr="004C3AD8">
        <w:t>.</w:t>
      </w:r>
    </w:p>
    <w:p w14:paraId="118FA095" w14:textId="50EDD564" w:rsidR="002B06AC" w:rsidRPr="002C7532" w:rsidRDefault="002B06AC" w:rsidP="002B06AC">
      <w:pPr>
        <w:widowControl w:val="0"/>
      </w:pPr>
      <w:r w:rsidRPr="002C7532">
        <w:rPr>
          <w:b/>
          <w:lang w:eastAsia="ko-KR"/>
        </w:rPr>
        <w:t>CUPS:</w:t>
      </w:r>
      <w:r w:rsidRPr="002C7532">
        <w:rPr>
          <w:lang w:eastAsia="ko-KR"/>
        </w:rPr>
        <w:t xml:space="preserve"> As defined in 3GPP TS 23.214 [</w:t>
      </w:r>
      <w:r w:rsidR="009E254F">
        <w:rPr>
          <w:lang w:eastAsia="ko-KR"/>
        </w:rPr>
        <w:t>12</w:t>
      </w:r>
      <w:r w:rsidRPr="002C7532">
        <w:rPr>
          <w:lang w:eastAsia="ko-KR"/>
        </w:rPr>
        <w:t xml:space="preserve">], represents PLMN with architecture enhancements for control and user </w:t>
      </w:r>
      <w:r w:rsidRPr="002C7532">
        <w:rPr>
          <w:lang w:eastAsia="ko-KR"/>
        </w:rPr>
        <w:lastRenderedPageBreak/>
        <w:t>plane sep</w:t>
      </w:r>
      <w:r w:rsidR="001E1D33">
        <w:rPr>
          <w:lang w:eastAsia="ko-KR"/>
        </w:rPr>
        <w:t>aration of EPC nodes.</w:t>
      </w:r>
    </w:p>
    <w:p w14:paraId="4E1033E4" w14:textId="77777777" w:rsidR="002B06AC" w:rsidRDefault="002B06AC" w:rsidP="002B06AC">
      <w:pPr>
        <w:overflowPunct w:val="0"/>
        <w:autoSpaceDE w:val="0"/>
        <w:autoSpaceDN w:val="0"/>
        <w:adjustRightInd w:val="0"/>
        <w:textAlignment w:val="baseline"/>
      </w:pPr>
      <w:r w:rsidRPr="00B73326">
        <w:rPr>
          <w:b/>
        </w:rPr>
        <w:t>Intercept Related Information (IRI):</w:t>
      </w:r>
      <w:r w:rsidRPr="00B73326">
        <w:t xml:space="preserve"> </w:t>
      </w:r>
      <w:r w:rsidRPr="004B56CB">
        <w:t xml:space="preserve">The </w:t>
      </w:r>
      <w:r w:rsidRPr="0077595C">
        <w:t xml:space="preserve">intercept related information </w:t>
      </w:r>
      <w:r w:rsidRPr="004B56CB">
        <w:t xml:space="preserve">as forwarded from the Mediation and Delivery Function </w:t>
      </w:r>
      <w:r>
        <w:t>2</w:t>
      </w:r>
      <w:r w:rsidRPr="004B56CB">
        <w:t xml:space="preserve"> (over the LI_HI</w:t>
      </w:r>
      <w:r>
        <w:t>2</w:t>
      </w:r>
      <w:r w:rsidRPr="004B56CB">
        <w:t xml:space="preserve"> interface) to the Law Enforcement Monitoring Facility</w:t>
      </w:r>
      <w:r>
        <w:t>.</w:t>
      </w:r>
    </w:p>
    <w:p w14:paraId="5EA3A1C5" w14:textId="05FD6F87" w:rsidR="002B06AC" w:rsidRPr="008D5B76" w:rsidRDefault="002B06AC" w:rsidP="002B06AC">
      <w:pPr>
        <w:overflowPunct w:val="0"/>
        <w:autoSpaceDE w:val="0"/>
        <w:autoSpaceDN w:val="0"/>
        <w:adjustRightInd w:val="0"/>
        <w:textAlignment w:val="baseline"/>
      </w:pPr>
      <w:r>
        <w:rPr>
          <w:b/>
        </w:rPr>
        <w:t xml:space="preserve">IRI event: </w:t>
      </w:r>
      <w:r w:rsidRPr="008D5B76">
        <w:t xml:space="preserve">The </w:t>
      </w:r>
      <w:r>
        <w:t>network procedure or event</w:t>
      </w:r>
      <w:r w:rsidRPr="008D5B76">
        <w:t xml:space="preserve"> that created a</w:t>
      </w:r>
      <w:r w:rsidR="00BE4690">
        <w:t>n</w:t>
      </w:r>
      <w:r w:rsidRPr="008D5B76">
        <w:t xml:space="preserve"> xIRI in the P</w:t>
      </w:r>
      <w:r>
        <w:t xml:space="preserve">oint </w:t>
      </w:r>
      <w:r w:rsidRPr="008D5B76">
        <w:t>O</w:t>
      </w:r>
      <w:r>
        <w:t xml:space="preserve">f </w:t>
      </w:r>
      <w:r w:rsidRPr="008D5B76">
        <w:t>I</w:t>
      </w:r>
      <w:r>
        <w:t>nterception</w:t>
      </w:r>
      <w:r w:rsidRPr="008D5B76">
        <w:t>.</w:t>
      </w:r>
    </w:p>
    <w:p w14:paraId="4681EAA4" w14:textId="77777777" w:rsidR="002B06AC" w:rsidRPr="00CC40DA" w:rsidRDefault="002B06AC" w:rsidP="002B06AC">
      <w:pPr>
        <w:overflowPunct w:val="0"/>
        <w:autoSpaceDE w:val="0"/>
        <w:autoSpaceDN w:val="0"/>
        <w:adjustRightInd w:val="0"/>
        <w:textAlignment w:val="baseline"/>
      </w:pPr>
      <w:r w:rsidRPr="00CC40DA">
        <w:rPr>
          <w:b/>
        </w:rPr>
        <w:t>LI component:</w:t>
      </w:r>
      <w:r w:rsidRPr="00CC40DA">
        <w:t xml:space="preserve"> The function and equipment involved in handling the </w:t>
      </w:r>
      <w:r w:rsidRPr="00F05254">
        <w:t xml:space="preserve">Lawful Interception </w:t>
      </w:r>
      <w:r w:rsidRPr="00CC40DA">
        <w:t>functionality in the CSP’s network.</w:t>
      </w:r>
    </w:p>
    <w:p w14:paraId="01137AE3" w14:textId="77777777" w:rsidR="002B06AC" w:rsidRDefault="002B06AC" w:rsidP="002B06AC">
      <w:pPr>
        <w:overflowPunct w:val="0"/>
        <w:autoSpaceDE w:val="0"/>
        <w:autoSpaceDN w:val="0"/>
        <w:adjustRightInd w:val="0"/>
        <w:textAlignment w:val="baseline"/>
      </w:pPr>
      <w:r w:rsidRPr="00CC40DA">
        <w:rPr>
          <w:b/>
        </w:rPr>
        <w:t>LI system:</w:t>
      </w:r>
      <w:r w:rsidRPr="00CC40DA">
        <w:t xml:space="preserve"> The collection of all LI components involved in handling the </w:t>
      </w:r>
      <w:r w:rsidRPr="00F05254">
        <w:t xml:space="preserve">Lawful Interception </w:t>
      </w:r>
      <w:r w:rsidRPr="00CC40DA">
        <w:t>functionality in the CSP’s network.</w:t>
      </w:r>
    </w:p>
    <w:p w14:paraId="635DF9C1" w14:textId="193B78A8" w:rsidR="002B06AC" w:rsidRPr="002C7532" w:rsidRDefault="002B06AC" w:rsidP="002B06AC">
      <w:pPr>
        <w:overflowPunct w:val="0"/>
        <w:autoSpaceDE w:val="0"/>
        <w:autoSpaceDN w:val="0"/>
        <w:adjustRightInd w:val="0"/>
        <w:textAlignment w:val="baseline"/>
      </w:pPr>
      <w:r>
        <w:rPr>
          <w:b/>
          <w:bCs/>
          <w:iCs/>
        </w:rPr>
        <w:t>P</w:t>
      </w:r>
      <w:r w:rsidRPr="00B7679C">
        <w:rPr>
          <w:b/>
          <w:bCs/>
          <w:iCs/>
        </w:rPr>
        <w:t xml:space="preserve">rovisioning: </w:t>
      </w:r>
      <w:r w:rsidRPr="00B7679C">
        <w:rPr>
          <w:bCs/>
          <w:iCs/>
        </w:rPr>
        <w:t xml:space="preserve">The action taken by the CSP to </w:t>
      </w:r>
      <w:r>
        <w:rPr>
          <w:bCs/>
          <w:iCs/>
        </w:rPr>
        <w:t>provide</w:t>
      </w:r>
      <w:r w:rsidRPr="00B7679C">
        <w:rPr>
          <w:bCs/>
          <w:iCs/>
        </w:rPr>
        <w:t xml:space="preserve"> its </w:t>
      </w:r>
      <w:r>
        <w:rPr>
          <w:bCs/>
          <w:iCs/>
        </w:rPr>
        <w:t>Lawful Interception</w:t>
      </w:r>
      <w:r w:rsidRPr="00B7679C">
        <w:rPr>
          <w:bCs/>
          <w:iCs/>
        </w:rPr>
        <w:t xml:space="preserve"> functions information that identifies the target and the specific communication services of interest to the LEA, sourced from the LEA provided warrant.</w:t>
      </w:r>
      <w:r>
        <w:t xml:space="preserve"> </w:t>
      </w:r>
    </w:p>
    <w:p w14:paraId="27435029" w14:textId="0DBE03C1" w:rsidR="002B06AC" w:rsidRPr="00A47951" w:rsidRDefault="002B06AC" w:rsidP="002B06AC">
      <w:pPr>
        <w:rPr>
          <w:rFonts w:eastAsia="Calibri"/>
          <w:lang w:val="en-US" w:eastAsia="en-GB"/>
        </w:rPr>
      </w:pPr>
      <w:r w:rsidRPr="00A47951">
        <w:rPr>
          <w:rFonts w:eastAsia="Calibri"/>
          <w:b/>
          <w:bCs/>
          <w:lang w:val="en-US" w:eastAsia="en-GB"/>
        </w:rPr>
        <w:t xml:space="preserve">Triggering: </w:t>
      </w:r>
      <w:r w:rsidRPr="00A47951">
        <w:rPr>
          <w:rFonts w:eastAsia="Calibri"/>
          <w:lang w:val="en-US" w:eastAsia="en-GB"/>
        </w:rPr>
        <w:t>The action taken by a dedicated function (Triggering Function) to provide another dedicated function (Triggered POI)</w:t>
      </w:r>
      <w:r w:rsidR="00C55CAC">
        <w:rPr>
          <w:rFonts w:eastAsia="Calibri"/>
          <w:lang w:val="en-US" w:eastAsia="en-GB"/>
        </w:rPr>
        <w:t>,</w:t>
      </w:r>
      <w:r w:rsidRPr="00A47951">
        <w:rPr>
          <w:rFonts w:eastAsia="Calibri"/>
          <w:lang w:val="en-US" w:eastAsia="en-GB"/>
        </w:rPr>
        <w:t xml:space="preserve"> that </w:t>
      </w:r>
      <w:r w:rsidRPr="009428CE">
        <w:rPr>
          <w:rFonts w:eastAsia="Calibri"/>
          <w:bCs/>
          <w:lang w:val="en-US" w:eastAsia="en-GB"/>
        </w:rPr>
        <w:t>Provisioning</w:t>
      </w:r>
      <w:r w:rsidRPr="00A47951">
        <w:rPr>
          <w:rFonts w:eastAsia="Calibri"/>
          <w:lang w:val="en-US" w:eastAsia="en-GB"/>
        </w:rPr>
        <w:t xml:space="preserve"> could not directly be applied to</w:t>
      </w:r>
      <w:r w:rsidR="00D31A3C">
        <w:rPr>
          <w:rFonts w:eastAsia="Calibri"/>
          <w:lang w:val="en-US" w:eastAsia="en-GB"/>
        </w:rPr>
        <w:t>,</w:t>
      </w:r>
      <w:r w:rsidRPr="00A47951">
        <w:rPr>
          <w:rFonts w:eastAsia="Calibri"/>
          <w:lang w:val="en-US" w:eastAsia="en-GB"/>
        </w:rPr>
        <w:t xml:space="preserve"> with information that identifies the specific target communication to be intercepted.</w:t>
      </w:r>
    </w:p>
    <w:p w14:paraId="58ACF8F6" w14:textId="5C66FB2D" w:rsidR="002B06AC" w:rsidRDefault="002B06AC" w:rsidP="002B06AC">
      <w:pPr>
        <w:rPr>
          <w:b/>
        </w:rPr>
      </w:pPr>
      <w:r w:rsidRPr="00B7679C">
        <w:rPr>
          <w:b/>
        </w:rPr>
        <w:t>Warrant:</w:t>
      </w:r>
      <w:r w:rsidRPr="00B7679C">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3C301A" w:rsidRDefault="00C0587F" w:rsidP="00C0587F">
      <w:r w:rsidRPr="003C301A">
        <w:rPr>
          <w:b/>
        </w:rPr>
        <w:t>xCC:</w:t>
      </w:r>
      <w:r w:rsidRPr="003C301A">
        <w:t xml:space="preserve"> The </w:t>
      </w:r>
      <w:r>
        <w:t>c</w:t>
      </w:r>
      <w:r w:rsidRPr="003C301A">
        <w:t xml:space="preserve">ontent of </w:t>
      </w:r>
      <w:r>
        <w:t>c</w:t>
      </w:r>
      <w:r w:rsidRPr="003C301A">
        <w:t>ommunication as forwarded from the Point Of Intercept</w:t>
      </w:r>
      <w:r>
        <w:t>ion</w:t>
      </w:r>
      <w:r w:rsidRPr="003C301A">
        <w:t xml:space="preserve"> </w:t>
      </w:r>
      <w:r w:rsidR="00A704A6">
        <w:t>(</w:t>
      </w:r>
      <w:r w:rsidRPr="003C301A">
        <w:t xml:space="preserve">over the </w:t>
      </w:r>
      <w:r>
        <w:t>LI_</w:t>
      </w:r>
      <w:r w:rsidRPr="003C301A">
        <w:t>X3</w:t>
      </w:r>
      <w:r w:rsidR="00A704A6">
        <w:t>)</w:t>
      </w:r>
      <w:r w:rsidRPr="003C301A">
        <w:t xml:space="preserve"> interface to the Mediation and Delivery Function 3.</w:t>
      </w:r>
    </w:p>
    <w:p w14:paraId="69CD9560" w14:textId="2181838A" w:rsidR="00C0587F" w:rsidRPr="001C5BA7" w:rsidRDefault="00C0587F" w:rsidP="00C0587F">
      <w:r w:rsidRPr="003C301A">
        <w:rPr>
          <w:b/>
        </w:rPr>
        <w:t>xIRI</w:t>
      </w:r>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w:t>
      </w:r>
      <w:r w:rsidR="00A704A6">
        <w:t>(</w:t>
      </w:r>
      <w:r w:rsidRPr="003C301A">
        <w:t xml:space="preserve">over the </w:t>
      </w:r>
      <w:r>
        <w:t>LI_</w:t>
      </w:r>
      <w:r w:rsidRPr="003C301A">
        <w:t>X2</w:t>
      </w:r>
      <w:r w:rsidR="00A704A6">
        <w:t>)</w:t>
      </w:r>
      <w:r w:rsidRPr="003C301A">
        <w:t xml:space="preserve"> interface to the Med</w:t>
      </w:r>
      <w:r w:rsidR="000B114A">
        <w:t>iation and Delivery Function 2.</w:t>
      </w:r>
    </w:p>
    <w:p w14:paraId="30148EC0" w14:textId="77777777" w:rsidR="00080512" w:rsidRPr="004D3578" w:rsidRDefault="00080512">
      <w:pPr>
        <w:pStyle w:val="Heading2"/>
      </w:pPr>
      <w:bookmarkStart w:id="16" w:name="_Toc528953809"/>
      <w:r w:rsidRPr="004D3578">
        <w:t>3.2</w:t>
      </w:r>
      <w:r w:rsidRPr="004D3578">
        <w:tab/>
        <w:t>Symbols</w:t>
      </w:r>
      <w:bookmarkEnd w:id="16"/>
    </w:p>
    <w:p w14:paraId="547D39AA" w14:textId="77777777" w:rsidR="00080512" w:rsidRPr="004D3578" w:rsidRDefault="00080512">
      <w:pPr>
        <w:pStyle w:val="Heading2"/>
      </w:pPr>
      <w:bookmarkStart w:id="17" w:name="_Toc528953810"/>
      <w:r w:rsidRPr="004D3578">
        <w:t>3.3</w:t>
      </w:r>
      <w:r w:rsidRPr="004D3578">
        <w:tab/>
        <w:t>Abbreviations</w:t>
      </w:r>
      <w:bookmarkEnd w:id="17"/>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0FD7D190" w14:textId="33395A1A" w:rsidR="004A3E04" w:rsidRDefault="00791291" w:rsidP="00F17946">
      <w:pPr>
        <w:keepLines/>
        <w:spacing w:after="0"/>
        <w:ind w:left="1702" w:hanging="1418"/>
        <w:jc w:val="both"/>
      </w:pPr>
      <w:r>
        <w:t>IRI</w:t>
      </w:r>
      <w:r>
        <w:tab/>
        <w:t>Intercept Related Information</w:t>
      </w:r>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1C8821B0" w:rsidR="00791291" w:rsidRDefault="00791291" w:rsidP="00791291">
      <w:pPr>
        <w:keepLines/>
        <w:spacing w:after="0"/>
        <w:ind w:left="1702" w:hanging="1418"/>
        <w:jc w:val="both"/>
      </w:pPr>
      <w:r>
        <w:t>LI</w:t>
      </w:r>
      <w:r>
        <w:tab/>
        <w:t>Lawful Interception</w:t>
      </w:r>
    </w:p>
    <w:p w14:paraId="2D811343" w14:textId="37DC587B" w:rsidR="003172AB" w:rsidRDefault="003172AB" w:rsidP="00791291">
      <w:pPr>
        <w:keepLines/>
        <w:spacing w:after="0"/>
        <w:ind w:left="1702" w:hanging="1418"/>
        <w:jc w:val="both"/>
      </w:pPr>
      <w:r>
        <w:t>LI CA</w:t>
      </w:r>
      <w:r>
        <w:tab/>
        <w:t>L</w:t>
      </w:r>
      <w:r w:rsidR="00F17946">
        <w:t>awful Interception</w:t>
      </w:r>
      <w:r>
        <w:t xml:space="preserve"> Certificate Authority</w:t>
      </w:r>
    </w:p>
    <w:p w14:paraId="583931F1" w14:textId="77777777" w:rsidR="00791291" w:rsidRDefault="00791291" w:rsidP="00791291">
      <w:pPr>
        <w:keepLines/>
        <w:spacing w:after="0"/>
        <w:ind w:left="1702" w:hanging="1418"/>
        <w:jc w:val="both"/>
      </w:pPr>
      <w:r>
        <w:t>LICF</w:t>
      </w:r>
      <w:r>
        <w:tab/>
        <w:t>Lawful Interception Control Function</w:t>
      </w:r>
    </w:p>
    <w:p w14:paraId="4E678797" w14:textId="292D4849" w:rsidR="006D731B" w:rsidRDefault="006D731B" w:rsidP="006D731B">
      <w:pPr>
        <w:keepLines/>
        <w:spacing w:after="0"/>
        <w:ind w:left="1702" w:hanging="1418"/>
        <w:jc w:val="both"/>
      </w:pPr>
      <w:r>
        <w:t>LI_HI1</w:t>
      </w:r>
      <w:r>
        <w:tab/>
        <w:t>L</w:t>
      </w:r>
      <w:r w:rsidR="00F17946">
        <w:t xml:space="preserve">awful Interception </w:t>
      </w:r>
      <w:r>
        <w:t>Handover Interface 1</w:t>
      </w:r>
    </w:p>
    <w:p w14:paraId="74C99B1F" w14:textId="7317C01F" w:rsidR="006D731B" w:rsidRDefault="006D731B" w:rsidP="006D731B">
      <w:pPr>
        <w:keepLines/>
        <w:spacing w:after="0"/>
        <w:ind w:left="1702" w:hanging="1418"/>
        <w:jc w:val="both"/>
      </w:pPr>
      <w:r>
        <w:t>LI_HI2</w:t>
      </w:r>
      <w:r>
        <w:tab/>
        <w:t>L</w:t>
      </w:r>
      <w:r w:rsidR="00F17946">
        <w:t xml:space="preserve">awful Interception </w:t>
      </w:r>
      <w:r>
        <w:t>Handover Interface 2</w:t>
      </w:r>
    </w:p>
    <w:p w14:paraId="7550EA59" w14:textId="32325D05" w:rsidR="006D731B" w:rsidRDefault="006D731B" w:rsidP="006D731B">
      <w:pPr>
        <w:keepLines/>
        <w:spacing w:after="0"/>
        <w:ind w:left="1702" w:hanging="1418"/>
        <w:jc w:val="both"/>
      </w:pPr>
      <w:r>
        <w:t>LI_HI3</w:t>
      </w:r>
      <w:r>
        <w:tab/>
        <w:t>L</w:t>
      </w:r>
      <w:r w:rsidR="00F17946">
        <w:t xml:space="preserve">awful Interception </w:t>
      </w:r>
      <w:r>
        <w:t>Handover Interface 3</w:t>
      </w:r>
    </w:p>
    <w:p w14:paraId="59D58892" w14:textId="66D648E5" w:rsidR="00F17946" w:rsidRDefault="00F17946" w:rsidP="006D731B">
      <w:pPr>
        <w:keepLines/>
        <w:spacing w:after="0"/>
        <w:ind w:left="1702" w:hanging="1418"/>
        <w:jc w:val="both"/>
      </w:pPr>
      <w:r>
        <w:t>LI_HI4</w:t>
      </w:r>
      <w:r>
        <w:tab/>
        <w:t>Lawful Interception Handover Interface 4</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6C90E992" w:rsidR="003E4ACE" w:rsidRDefault="003E4ACE" w:rsidP="005B3666">
      <w:pPr>
        <w:spacing w:after="0"/>
        <w:ind w:left="1702" w:hanging="1418"/>
        <w:jc w:val="both"/>
      </w:pPr>
      <w:r>
        <w:t>LI_X0</w:t>
      </w:r>
      <w:r>
        <w:tab/>
      </w:r>
      <w:r>
        <w:tab/>
        <w:t>Lawful Interception Internal Interface 0</w:t>
      </w:r>
    </w:p>
    <w:p w14:paraId="2216B302" w14:textId="3E0F2AB9" w:rsidR="00791291" w:rsidRDefault="00791291" w:rsidP="00791291">
      <w:pPr>
        <w:keepLines/>
        <w:spacing w:after="0"/>
        <w:ind w:left="1702" w:hanging="1418"/>
        <w:jc w:val="both"/>
      </w:pPr>
      <w:r>
        <w:lastRenderedPageBreak/>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CA1A824" w14:textId="5F9F0FFC" w:rsidR="00791291" w:rsidRDefault="00791291" w:rsidP="00791291">
      <w:pPr>
        <w:keepLines/>
        <w:spacing w:after="0"/>
        <w:ind w:left="1702" w:hanging="1418"/>
        <w:jc w:val="both"/>
      </w:pPr>
      <w:r>
        <w:t>TF</w:t>
      </w:r>
      <w:r>
        <w:tab/>
      </w:r>
      <w:r w:rsidR="00D114D0">
        <w:t xml:space="preserve">Triggering </w:t>
      </w:r>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2FAE1F0D" w14:textId="43DD5103" w:rsidR="002F1E51" w:rsidRDefault="002F1E51" w:rsidP="00791291">
      <w:pPr>
        <w:pStyle w:val="EW"/>
      </w:pPr>
      <w:r>
        <w:t>xCC</w:t>
      </w:r>
      <w:r>
        <w:tab/>
      </w:r>
      <w:r w:rsidR="00F25638">
        <w:t>LI_</w:t>
      </w:r>
      <w:r>
        <w:t>X3 Communications Content.</w:t>
      </w:r>
    </w:p>
    <w:p w14:paraId="20447AC4" w14:textId="0771279A" w:rsidR="002F1E51" w:rsidRDefault="002F1E51" w:rsidP="00791291">
      <w:pPr>
        <w:pStyle w:val="EW"/>
      </w:pPr>
      <w:r>
        <w:t>xIRI</w:t>
      </w:r>
      <w:r>
        <w:tab/>
      </w:r>
      <w:r w:rsidR="00F25638">
        <w:t>LI_</w:t>
      </w:r>
      <w:r>
        <w:t>X2 Intercept Related Information</w:t>
      </w:r>
    </w:p>
    <w:p w14:paraId="4AD7D3E5" w14:textId="77777777" w:rsidR="00080512" w:rsidRDefault="00080512">
      <w:pPr>
        <w:pStyle w:val="Heading1"/>
      </w:pPr>
      <w:bookmarkStart w:id="18" w:name="_Toc528953811"/>
      <w:r w:rsidRPr="004D3578">
        <w:t>4</w:t>
      </w:r>
      <w:r w:rsidRPr="004D3578">
        <w:tab/>
      </w:r>
      <w:r w:rsidR="004935CF">
        <w:t>Requirements Realisation</w:t>
      </w:r>
      <w:bookmarkEnd w:id="18"/>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19" w:name="_Toc528953812"/>
      <w:r>
        <w:t>5</w:t>
      </w:r>
      <w:r>
        <w:tab/>
        <w:t>Functional Architecture</w:t>
      </w:r>
      <w:bookmarkEnd w:id="19"/>
    </w:p>
    <w:p w14:paraId="4209C35E" w14:textId="77777777" w:rsidR="00A67795" w:rsidRDefault="00A67795" w:rsidP="00761A74">
      <w:pPr>
        <w:pStyle w:val="Heading2"/>
      </w:pPr>
      <w:bookmarkStart w:id="20" w:name="_Toc528953813"/>
      <w:r>
        <w:t>5.1</w:t>
      </w:r>
      <w:r>
        <w:tab/>
        <w:t>General</w:t>
      </w:r>
      <w:bookmarkEnd w:id="20"/>
    </w:p>
    <w:p w14:paraId="0D7DD988" w14:textId="7C8EDF7B" w:rsidR="00FD7431" w:rsidRDefault="00D727B0" w:rsidP="00D727B0">
      <w:r>
        <w:t xml:space="preserve">The following clauses describe the high-level </w:t>
      </w:r>
      <w:r w:rsidR="00FD7431">
        <w:t xml:space="preserve">functional </w:t>
      </w:r>
      <w:r>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Default="00FD7431" w:rsidP="00FD7431">
      <w:r>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Default="00FD7431" w:rsidP="00FD7431">
      <w:r w:rsidRPr="00100683">
        <w:t>Not all LI architectural elements and interfaces are used in all network technologies and services.</w:t>
      </w:r>
    </w:p>
    <w:p w14:paraId="7C4809E9" w14:textId="77777777" w:rsidR="00A67795" w:rsidRDefault="00A67795" w:rsidP="00761A74">
      <w:pPr>
        <w:pStyle w:val="Heading2"/>
      </w:pPr>
      <w:bookmarkStart w:id="21" w:name="_Toc528953814"/>
      <w:r>
        <w:t>5.2</w:t>
      </w:r>
      <w:r>
        <w:tab/>
        <w:t>High Level Generic LI Architecture</w:t>
      </w:r>
      <w:bookmarkEnd w:id="21"/>
    </w:p>
    <w:p w14:paraId="72B129DA" w14:textId="13F66962" w:rsidR="00A75C0D" w:rsidRDefault="00A75C0D" w:rsidP="00A75C0D">
      <w:r>
        <w:t xml:space="preserve">The overall conceptual view of LI architecture </w:t>
      </w:r>
      <w:r w:rsidR="000B114A">
        <w:t>is shown in figure 5.2-1 below.</w:t>
      </w:r>
    </w:p>
    <w:p w14:paraId="2D2F1BF2" w14:textId="61AD432D" w:rsidR="00A75C0D" w:rsidRPr="00BA598D" w:rsidRDefault="00C846F0" w:rsidP="000B114A">
      <w:pPr>
        <w:pStyle w:val="TF"/>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25pt;height:646.75pt" o:ole="">
            <v:imagedata r:id="rId17" o:title=""/>
          </v:shape>
          <o:OLEObject Type="Embed" ProgID="Visio.Drawing.15" ShapeID="_x0000_i1025" DrawAspect="Content" ObjectID="_1602698310" r:id="rId18"/>
        </w:object>
      </w:r>
      <w:r w:rsidR="00A75C0D" w:rsidRPr="00C35C71">
        <w:t xml:space="preserve">Figure </w:t>
      </w:r>
      <w:r w:rsidR="00A75C0D">
        <w:t>5.2-1: A high-level generic view of LI architecture</w:t>
      </w: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45960791" w14:textId="4709914C" w:rsidR="000026B6" w:rsidRPr="00E7444D" w:rsidRDefault="00CB6121" w:rsidP="000026B6">
      <w:pPr>
        <w:pStyle w:val="Heading2"/>
      </w:pPr>
      <w:bookmarkStart w:id="22" w:name="_Toc528953815"/>
      <w:r>
        <w:lastRenderedPageBreak/>
        <w:t>5.3</w:t>
      </w:r>
      <w:r w:rsidR="000026B6">
        <w:tab/>
      </w:r>
      <w:r w:rsidR="000026B6" w:rsidRPr="00E7444D">
        <w:t>Functional Entities</w:t>
      </w:r>
      <w:bookmarkEnd w:id="22"/>
    </w:p>
    <w:p w14:paraId="27AD2729" w14:textId="77777777" w:rsidR="000026B6" w:rsidRPr="00E7444D" w:rsidRDefault="000026B6" w:rsidP="000026B6">
      <w:pPr>
        <w:pStyle w:val="Heading3"/>
      </w:pPr>
      <w:bookmarkStart w:id="23" w:name="_Toc528953816"/>
      <w:r w:rsidRPr="00E7444D">
        <w:t>5.3.1</w:t>
      </w:r>
      <w:r w:rsidRPr="00E7444D">
        <w:tab/>
        <w:t>Law Enforcement Agency (LEA)</w:t>
      </w:r>
      <w:bookmarkEnd w:id="23"/>
    </w:p>
    <w:p w14:paraId="38C40F6F" w14:textId="5427999A" w:rsidR="000026B6" w:rsidRPr="00E7444D" w:rsidRDefault="007E72B1" w:rsidP="000026B6">
      <w:r w:rsidRPr="00E7444D">
        <w:t xml:space="preserve">In general the LEA is responsible for </w:t>
      </w:r>
      <w:r w:rsidR="000026B6" w:rsidRPr="00E7444D">
        <w:t>submitting the warrant to the CSPs</w:t>
      </w:r>
      <w:r w:rsidRPr="00E7444D">
        <w:t xml:space="preserve">, although in some countries the warrant </w:t>
      </w:r>
      <w:r w:rsidR="00FD7431">
        <w:t>may</w:t>
      </w:r>
      <w:r w:rsidRPr="00E7444D">
        <w:t xml:space="preserve"> be provided by a different legal entity (e.g. Judiciary)</w:t>
      </w:r>
      <w:r w:rsidR="001E1D33">
        <w:t>.</w:t>
      </w:r>
    </w:p>
    <w:p w14:paraId="5490F05C" w14:textId="77777777" w:rsidR="000026B6" w:rsidRPr="00E7444D" w:rsidRDefault="000026B6" w:rsidP="000026B6">
      <w:pPr>
        <w:pStyle w:val="Heading3"/>
      </w:pPr>
      <w:bookmarkStart w:id="24" w:name="_Toc528953817"/>
      <w:r w:rsidRPr="00E7444D">
        <w:t>5.3.2</w:t>
      </w:r>
      <w:r w:rsidRPr="00E7444D">
        <w:tab/>
        <w:t>Point of Interception (POI)</w:t>
      </w:r>
      <w:bookmarkEnd w:id="24"/>
    </w:p>
    <w:p w14:paraId="5761EDDC" w14:textId="77777777" w:rsidR="000026B6" w:rsidRPr="00E7444D" w:rsidRDefault="000026B6" w:rsidP="000026B6">
      <w:pPr>
        <w:pStyle w:val="Heading4"/>
      </w:pPr>
      <w:bookmarkStart w:id="25" w:name="_Toc528953818"/>
      <w:r w:rsidRPr="00E7444D">
        <w:t>5.3.2.1</w:t>
      </w:r>
      <w:r w:rsidRPr="00E7444D">
        <w:tab/>
        <w:t>General</w:t>
      </w:r>
      <w:bookmarkEnd w:id="25"/>
      <w:r w:rsidRPr="00E7444D">
        <w:tab/>
      </w:r>
    </w:p>
    <w:p w14:paraId="011C8507" w14:textId="05E66896" w:rsidR="00C846F0" w:rsidRDefault="00C846F0" w:rsidP="00C846F0">
      <w:bookmarkStart w:id="26" w:name="_Hlk525136834"/>
      <w:r>
        <w:t xml:space="preserve">The </w:t>
      </w:r>
      <w:r>
        <w:rPr>
          <w:b/>
        </w:rPr>
        <w:t>Point of Interception (POI)</w:t>
      </w:r>
      <w:r>
        <w:t xml:space="preserve"> detects the target communication, derives the </w:t>
      </w:r>
      <w:r w:rsidR="00C0587F">
        <w:t xml:space="preserve">intercept related information or communications content </w:t>
      </w:r>
      <w:r>
        <w:t>from the target communications and delivers the POI Output</w:t>
      </w:r>
      <w:r w:rsidR="00C0587F">
        <w:t xml:space="preserve"> as xIRI</w:t>
      </w:r>
      <w:r>
        <w:t xml:space="preserve"> to the MDF2 or </w:t>
      </w:r>
      <w:r w:rsidR="00C0587F">
        <w:t xml:space="preserve">as xCC to the </w:t>
      </w:r>
      <w:r>
        <w:t xml:space="preserve">MDF3. </w:t>
      </w:r>
      <w:r w:rsidR="00A215D7" w:rsidRPr="00D96817">
        <w:t>The output of a POI is determined by the type of the NF associated with the POI.</w:t>
      </w:r>
      <w:r w:rsidR="00A215D7">
        <w:t xml:space="preserve"> </w:t>
      </w:r>
      <w:r>
        <w:t xml:space="preserve">A POI may be embedded within a Network Function (NF) or separate from a </w:t>
      </w:r>
      <w:r w:rsidR="00114AE5">
        <w:t>NF with which it is associated.</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27" w:name="_Toc528953819"/>
      <w:r>
        <w:t>5.3.2.2</w:t>
      </w:r>
      <w:r>
        <w:tab/>
        <w:t>Directly Provisioned and Triggered POIs</w:t>
      </w:r>
      <w:bookmarkEnd w:id="27"/>
    </w:p>
    <w:p w14:paraId="5990194F" w14:textId="4EF70BBC" w:rsidR="00C846F0" w:rsidRDefault="00C846F0" w:rsidP="00C846F0">
      <w:r>
        <w:t xml:space="preserve">POIs </w:t>
      </w:r>
      <w:r w:rsidR="00F25638">
        <w:t>are</w:t>
      </w:r>
      <w:r>
        <w:t xml:space="preserve"> divided into two categories</w:t>
      </w:r>
      <w:r w:rsidR="008D03FB">
        <w:t>:</w:t>
      </w:r>
      <w:r>
        <w:t xml:space="preserve"> </w:t>
      </w:r>
    </w:p>
    <w:p w14:paraId="0827D7C0" w14:textId="03FCEAA6" w:rsidR="00C846F0" w:rsidRDefault="00C846F0" w:rsidP="00AC1D13">
      <w:pPr>
        <w:pStyle w:val="B1"/>
        <w:numPr>
          <w:ilvl w:val="0"/>
          <w:numId w:val="23"/>
        </w:numPr>
      </w:pPr>
      <w:r>
        <w:t>Directly Provisioned P</w:t>
      </w:r>
      <w:r w:rsidR="00007CB4">
        <w:t>OIs are provisioned by the LIPF</w:t>
      </w:r>
    </w:p>
    <w:p w14:paraId="7B8C9160" w14:textId="24D6D122" w:rsidR="00C846F0" w:rsidRDefault="00C846F0" w:rsidP="00AC1D13">
      <w:pPr>
        <w:pStyle w:val="B1"/>
        <w:numPr>
          <w:ilvl w:val="0"/>
          <w:numId w:val="23"/>
        </w:numPr>
      </w:pPr>
      <w:r>
        <w:t>Triggered POIs are triggered by a Triggering Function (see clause 5.3.3).</w:t>
      </w:r>
    </w:p>
    <w:p w14:paraId="24CB15FC" w14:textId="6FFC3D1F" w:rsidR="002775EA" w:rsidRDefault="002775EA" w:rsidP="00F77F99">
      <w:r w:rsidRPr="007D7125">
        <w:t>The Directly Provisioned POIs detect the target’s communications that need to be intercepted, and then derive the intercept related information or communication contents from that target communications</w:t>
      </w:r>
      <w:r>
        <w:t xml:space="preserve"> depending on the POI type (see clause 5.3.2.3)</w:t>
      </w:r>
      <w:r w:rsidRPr="007D7125">
        <w:t>. The Triggered POIs</w:t>
      </w:r>
      <w:r>
        <w:t xml:space="preserve"> detects the target communications based on the trigger received from an associated</w:t>
      </w:r>
      <w:r w:rsidRPr="007D7125">
        <w:t xml:space="preserve"> Triggering Function</w:t>
      </w:r>
      <w:r>
        <w:t xml:space="preserve"> and then</w:t>
      </w:r>
      <w:r w:rsidRPr="007D7125">
        <w:t xml:space="preserve"> derives the intercept related information </w:t>
      </w:r>
      <w:r>
        <w:t>or</w:t>
      </w:r>
      <w:r w:rsidRPr="007D7125">
        <w:t xml:space="preserve"> communication contents of target communications </w:t>
      </w:r>
      <w:r>
        <w:t>depending on the POI type (see clause 5.3.2.3).</w:t>
      </w:r>
    </w:p>
    <w:p w14:paraId="5AB20BA8" w14:textId="0ED537D1" w:rsidR="00C846F0" w:rsidRDefault="00C846F0" w:rsidP="00C846F0">
      <w:pPr>
        <w:pStyle w:val="Heading4"/>
      </w:pPr>
      <w:bookmarkStart w:id="28" w:name="_Toc528953820"/>
      <w:r>
        <w:t>5.3.2.3</w:t>
      </w:r>
      <w:r>
        <w:tab/>
        <w:t>IRI-POIs and CC-POIs</w:t>
      </w:r>
      <w:bookmarkEnd w:id="28"/>
    </w:p>
    <w:p w14:paraId="7B760890" w14:textId="3C2484B0" w:rsidR="00C846F0" w:rsidRDefault="00C846F0" w:rsidP="00C846F0">
      <w:r>
        <w:t xml:space="preserve">POIs </w:t>
      </w:r>
      <w:r w:rsidR="00F25638">
        <w:t xml:space="preserve">are </w:t>
      </w:r>
      <w:r>
        <w:t xml:space="preserve">divided into two </w:t>
      </w:r>
      <w:r w:rsidR="00B135E7">
        <w:t xml:space="preserve">types for each </w:t>
      </w:r>
      <w:r>
        <w:t>categor</w:t>
      </w:r>
      <w:r w:rsidR="00B135E7">
        <w:t>y</w:t>
      </w:r>
      <w:r>
        <w:t xml:space="preserve"> </w:t>
      </w:r>
      <w:r w:rsidR="00FD7431">
        <w:t>based on</w:t>
      </w:r>
      <w:r>
        <w:t xml:space="preserve"> the </w:t>
      </w:r>
      <w:r w:rsidR="00FD7431">
        <w:t>type of</w:t>
      </w:r>
      <w:r>
        <w:t xml:space="preserve"> data they send to the MDF (see clause 5.3.4)</w:t>
      </w:r>
      <w:r w:rsidR="008D03FB">
        <w:t>:</w:t>
      </w:r>
    </w:p>
    <w:p w14:paraId="7A338906" w14:textId="5E49CFDA" w:rsidR="00C846F0" w:rsidRDefault="00C846F0" w:rsidP="00AC1D13">
      <w:pPr>
        <w:pStyle w:val="B1"/>
        <w:numPr>
          <w:ilvl w:val="0"/>
          <w:numId w:val="23"/>
        </w:numPr>
      </w:pPr>
      <w:r>
        <w:t>IR</w:t>
      </w:r>
      <w:r w:rsidR="00007CB4">
        <w:t>I-POI delivers xIRI to the MDF2</w:t>
      </w:r>
    </w:p>
    <w:p w14:paraId="261CB02E" w14:textId="49931E81" w:rsidR="00C846F0" w:rsidRDefault="00C846F0" w:rsidP="00AC1D13">
      <w:pPr>
        <w:pStyle w:val="B1"/>
        <w:numPr>
          <w:ilvl w:val="0"/>
          <w:numId w:val="23"/>
        </w:numPr>
      </w:pPr>
      <w:r>
        <w:t>CC-POI delivers xCC to the MDF3.</w:t>
      </w:r>
    </w:p>
    <w:p w14:paraId="359F9813" w14:textId="01DA80B3" w:rsidR="00C846F0" w:rsidRDefault="00C846F0" w:rsidP="00C846F0">
      <w:r>
        <w:t xml:space="preserve">Both IRI-POIs and CC-POIs </w:t>
      </w:r>
      <w:r w:rsidR="00F25638">
        <w:t>are either</w:t>
      </w:r>
      <w:r>
        <w:t xml:space="preserve"> directly provisioned or triggered (see </w:t>
      </w:r>
      <w:r w:rsidRPr="00E05257">
        <w:t>clause 5.3.2.</w:t>
      </w:r>
      <w:r>
        <w:t>2)</w:t>
      </w:r>
      <w:r w:rsidR="008D03FB">
        <w:t>.</w:t>
      </w:r>
    </w:p>
    <w:p w14:paraId="5A1D9732" w14:textId="31754D1A" w:rsidR="005C17B3" w:rsidRDefault="005C17B3" w:rsidP="00CC3428">
      <w:pPr>
        <w:pStyle w:val="Heading4"/>
      </w:pPr>
      <w:bookmarkStart w:id="29" w:name="_Toc528953821"/>
      <w:r>
        <w:t>5.3.2.4</w:t>
      </w:r>
      <w:r>
        <w:tab/>
      </w:r>
      <w:r w:rsidR="00FD7431">
        <w:t>Failure Handling</w:t>
      </w:r>
      <w:bookmarkEnd w:id="29"/>
    </w:p>
    <w:p w14:paraId="3C3E504D" w14:textId="68207366" w:rsidR="005C17B3" w:rsidRDefault="005C17B3" w:rsidP="00B9438E">
      <w:r>
        <w:t>In case a network procedure involving the target UE and requiring the generation of a</w:t>
      </w:r>
      <w:r w:rsidR="00BE4690">
        <w:t>n</w:t>
      </w:r>
      <w:r>
        <w:t xml:space="preserve"> xIRI fails, the IRI-POI shall </w:t>
      </w:r>
      <w:r w:rsidR="00FE61EF">
        <w:t>be able to generate a</w:t>
      </w:r>
      <w:r w:rsidR="00BE4690">
        <w:t>n</w:t>
      </w:r>
      <w:r w:rsidR="00FE61EF">
        <w:t xml:space="preserve"> xIRI message towards the MDF containing</w:t>
      </w:r>
      <w:r w:rsidR="00FE61EF" w:rsidRPr="00722BCE">
        <w:t xml:space="preserve"> </w:t>
      </w:r>
      <w:r w:rsidR="00FE61EF">
        <w:t>a parameter describing</w:t>
      </w:r>
      <w:r>
        <w:t xml:space="preserve"> the failure reason available from the involved network protocol.</w:t>
      </w:r>
    </w:p>
    <w:p w14:paraId="73E7C305" w14:textId="4802EC3C" w:rsidR="00C846F0" w:rsidRDefault="00C846F0" w:rsidP="00C846F0">
      <w:pPr>
        <w:pStyle w:val="Heading3"/>
      </w:pPr>
      <w:bookmarkStart w:id="30" w:name="_Toc528953822"/>
      <w:bookmarkEnd w:id="26"/>
      <w:r>
        <w:t>5.3.3</w:t>
      </w:r>
      <w:r>
        <w:tab/>
      </w:r>
      <w:r w:rsidRPr="00994703">
        <w:t>Triggering</w:t>
      </w:r>
      <w:r>
        <w:t xml:space="preserve"> Function</w:t>
      </w:r>
      <w:bookmarkEnd w:id="30"/>
    </w:p>
    <w:p w14:paraId="1D31881C" w14:textId="14DBDEFE" w:rsidR="00C846F0" w:rsidRDefault="00626362" w:rsidP="00C846F0">
      <w:r>
        <w:t xml:space="preserve">The Triggering Function is provisioned by the LIPF and </w:t>
      </w:r>
      <w:r w:rsidR="00C846F0">
        <w:t xml:space="preserve">is responsible for triggering Triggered POIs in response to network and service events matching the criteria provisioned by the LIPF. </w:t>
      </w:r>
      <w:r>
        <w:t xml:space="preserve">The </w:t>
      </w:r>
      <w:r w:rsidRPr="007D7125">
        <w:t xml:space="preserve">Triggering Function </w:t>
      </w:r>
      <w:r>
        <w:t xml:space="preserve">detects the target communications and sends </w:t>
      </w:r>
      <w:r w:rsidRPr="007D7125">
        <w:t>a trigger to the associated Triggered POI</w:t>
      </w:r>
      <w:r>
        <w:t>.</w:t>
      </w:r>
    </w:p>
    <w:p w14:paraId="103F663A" w14:textId="4EC08F63" w:rsidR="00C846F0" w:rsidRDefault="00C846F0" w:rsidP="00C846F0">
      <w:r>
        <w:t>As a part of this triggering, the Trigger</w:t>
      </w:r>
      <w:r w:rsidR="00FD7431">
        <w:t>ing</w:t>
      </w:r>
      <w:r>
        <w:t xml:space="preserve">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t>A</w:t>
      </w:r>
      <w:r w:rsidRPr="00C77263">
        <w:t xml:space="preserve"> Triggering Function may interact with other POIs to obtain correlation information. Details of this interface are not specified by the current document</w:t>
      </w:r>
      <w:r>
        <w:t>.</w:t>
      </w:r>
    </w:p>
    <w:p w14:paraId="4AEDBE59" w14:textId="68B3577A" w:rsidR="00C846F0" w:rsidRDefault="00C846F0" w:rsidP="00C846F0">
      <w:r>
        <w:t>The Triggering Function that triggers CC-POI is referred to as a CC-TF and the Triggering Function that triggers an IR</w:t>
      </w:r>
      <w:r w:rsidR="00114AE5">
        <w:t>I-POI is referred to as IRI-TF.</w:t>
      </w:r>
    </w:p>
    <w:p w14:paraId="26C7A5DB" w14:textId="7F71BC94" w:rsidR="000026B6" w:rsidRDefault="000026B6" w:rsidP="000026B6">
      <w:pPr>
        <w:pStyle w:val="Heading3"/>
      </w:pPr>
      <w:bookmarkStart w:id="31" w:name="_Toc528953823"/>
      <w:r>
        <w:lastRenderedPageBreak/>
        <w:t>5.3.</w:t>
      </w:r>
      <w:r w:rsidR="00C846F0">
        <w:t>4</w:t>
      </w:r>
      <w:r>
        <w:tab/>
        <w:t>Mediation and Delivery Function (MDF)</w:t>
      </w:r>
      <w:bookmarkEnd w:id="31"/>
    </w:p>
    <w:p w14:paraId="543294C1" w14:textId="6E36B0C6" w:rsidR="000026B6" w:rsidRDefault="000026B6" w:rsidP="000026B6">
      <w:r>
        <w:t xml:space="preserve">The </w:t>
      </w:r>
      <w:r>
        <w:rPr>
          <w:b/>
        </w:rPr>
        <w:t>Mediation and Delivery Function (MDF)</w:t>
      </w:r>
      <w:r>
        <w:t xml:space="preserve"> delivers the Interception Product to the Law Enforcem</w:t>
      </w:r>
      <w:r w:rsidR="00FB54A4">
        <w:t>ent Monitoring Facility (LEMF).</w:t>
      </w:r>
    </w:p>
    <w:p w14:paraId="338193EB" w14:textId="0D35B03B" w:rsidR="000026B6" w:rsidRDefault="000026B6" w:rsidP="000026B6">
      <w:r>
        <w:t xml:space="preserve">Two </w:t>
      </w:r>
      <w:r w:rsidR="00FB54A4">
        <w:t xml:space="preserve">variations of MDF are defined: </w:t>
      </w:r>
      <w:r>
        <w:t xml:space="preserve">MDF2 and MDF3. </w:t>
      </w:r>
    </w:p>
    <w:p w14:paraId="0D14761E" w14:textId="6524967E" w:rsidR="000026B6" w:rsidRDefault="000026B6" w:rsidP="000026B6">
      <w:r>
        <w:t xml:space="preserve">MDF2 generates the IRI messages from the </w:t>
      </w:r>
      <w:r w:rsidR="002F1E51">
        <w:t>xIRI</w:t>
      </w:r>
      <w:r>
        <w:t xml:space="preserve"> and sends them to o</w:t>
      </w:r>
      <w:r w:rsidR="00891C99">
        <w:t xml:space="preserve">ne or more LEMFs. </w:t>
      </w:r>
      <w:r>
        <w:t xml:space="preserve">The MDF3 generates the CC from the </w:t>
      </w:r>
      <w:r w:rsidR="002F1E51">
        <w:t>xCC</w:t>
      </w:r>
      <w:r>
        <w:t xml:space="preserve"> and delivers </w:t>
      </w:r>
      <w:r w:rsidR="00FD7431">
        <w:t>it</w:t>
      </w:r>
      <w:r>
        <w:t xml:space="preserve"> to one or more intercepting LEMFs. An overview of this </w:t>
      </w:r>
      <w:r w:rsidR="000B114A">
        <w:t>is shown in figure 5.3-2 below.</w:t>
      </w:r>
    </w:p>
    <w:p w14:paraId="650404E9" w14:textId="456DB98E" w:rsidR="000026B6" w:rsidRDefault="0043684F" w:rsidP="00FB54A4">
      <w:pPr>
        <w:pStyle w:val="TH"/>
      </w:pPr>
      <w:r>
        <w:rPr>
          <w:lang w:eastAsia="ja-JP"/>
        </w:rPr>
        <w:object w:dxaOrig="5316" w:dyaOrig="5628" w14:anchorId="77925FAF">
          <v:shape id="_x0000_i1026" type="#_x0000_t75" style="width:266.35pt;height:281.75pt" o:ole="">
            <v:imagedata r:id="rId19" o:title=""/>
          </v:shape>
          <o:OLEObject Type="Embed" ProgID="Visio.Drawing.15" ShapeID="_x0000_i1026" DrawAspect="Content" ObjectID="_1602698311" r:id="rId20"/>
        </w:object>
      </w:r>
    </w:p>
    <w:p w14:paraId="663D3855" w14:textId="77777777" w:rsidR="000026B6" w:rsidRDefault="000026B6" w:rsidP="00CB28A6">
      <w:pPr>
        <w:pStyle w:val="TF"/>
        <w:widowControl w:val="0"/>
      </w:pPr>
      <w:r>
        <w:t>Figure 5.3-2: MDF2 and MDF3</w:t>
      </w:r>
    </w:p>
    <w:p w14:paraId="55A6FEFA" w14:textId="0CFFACBE" w:rsidR="000026B6" w:rsidRDefault="000026B6" w:rsidP="000026B6">
      <w:pPr>
        <w:spacing w:before="120"/>
      </w:pPr>
      <w:r>
        <w:t>The MDF2 and MDF3 are provisioned by the LIPF with the intercept information necessary to deliver the IRI and</w:t>
      </w:r>
      <w:r w:rsidR="00F06C0F">
        <w:t>/or</w:t>
      </w:r>
      <w:r w:rsidR="000B442D">
        <w:t xml:space="preserve"> CC to one or more LEMFs.</w:t>
      </w:r>
    </w:p>
    <w:p w14:paraId="427B92DE" w14:textId="4A5CC0BC" w:rsidR="0043684F" w:rsidRDefault="0043684F" w:rsidP="0043684F">
      <w:pPr>
        <w:spacing w:before="120"/>
        <w:rPr>
          <w:rFonts w:ascii="Arial" w:hAnsi="Arial"/>
          <w:bCs/>
        </w:rPr>
      </w:pPr>
      <w:r>
        <w:t>The LI_MDF interface between MDF2 and MDF3 (shown in figure 5.3-2) allows the MDF3 and MDF2 to exchan</w:t>
      </w:r>
      <w:r w:rsidR="000B442D">
        <w:t>ge information between the two.</w:t>
      </w:r>
    </w:p>
    <w:p w14:paraId="011B959F" w14:textId="14F1600E" w:rsidR="000026B6" w:rsidRDefault="000026B6" w:rsidP="000026B6">
      <w:pPr>
        <w:pStyle w:val="Heading3"/>
      </w:pPr>
      <w:bookmarkStart w:id="32" w:name="_Toc528953824"/>
      <w:r>
        <w:t>5.3.</w:t>
      </w:r>
      <w:r w:rsidR="00C846F0">
        <w:t>5</w:t>
      </w:r>
      <w:r>
        <w:tab/>
        <w:t>Administrative Function (ADMF)</w:t>
      </w:r>
      <w:bookmarkEnd w:id="32"/>
    </w:p>
    <w:p w14:paraId="685821C6" w14:textId="314B230A" w:rsidR="001E250B" w:rsidRDefault="001E250B" w:rsidP="00CC3428">
      <w:pPr>
        <w:pStyle w:val="Heading4"/>
      </w:pPr>
      <w:bookmarkStart w:id="33" w:name="_Toc528953825"/>
      <w:r>
        <w:t>5.3.</w:t>
      </w:r>
      <w:r w:rsidR="007E674C">
        <w:t>5</w:t>
      </w:r>
      <w:r>
        <w:t>.1</w:t>
      </w:r>
      <w:r>
        <w:tab/>
        <w:t>General</w:t>
      </w:r>
      <w:bookmarkEnd w:id="33"/>
    </w:p>
    <w:p w14:paraId="1A47A133" w14:textId="1F1454D0" w:rsidR="000026B6" w:rsidRDefault="000026B6" w:rsidP="000026B6">
      <w:r>
        <w:t xml:space="preserve">The </w:t>
      </w:r>
      <w:r>
        <w:rPr>
          <w:b/>
        </w:rPr>
        <w:t>Administration Function (ADMF)</w:t>
      </w:r>
      <w:r>
        <w:t xml:space="preserve">, responsible for the overall management of </w:t>
      </w:r>
      <w:r w:rsidR="00B135E7">
        <w:t xml:space="preserve">the </w:t>
      </w:r>
      <w:r>
        <w:t>LI system, incl</w:t>
      </w:r>
      <w:r w:rsidR="000B442D">
        <w:t>udes the two logical functions:</w:t>
      </w:r>
    </w:p>
    <w:p w14:paraId="48FFE0FC" w14:textId="7E72D0B8" w:rsidR="000026B6" w:rsidRDefault="000026B6" w:rsidP="00AC1D13">
      <w:pPr>
        <w:pStyle w:val="B1"/>
        <w:numPr>
          <w:ilvl w:val="0"/>
          <w:numId w:val="23"/>
        </w:numPr>
      </w:pPr>
      <w:r>
        <w:t>Lawful In</w:t>
      </w:r>
      <w:r w:rsidR="000B442D">
        <w:t>tercept Control Function (LICF)</w:t>
      </w:r>
    </w:p>
    <w:p w14:paraId="1B670ADB" w14:textId="5AD24A61" w:rsidR="000026B6" w:rsidRDefault="000026B6" w:rsidP="00AC1D13">
      <w:pPr>
        <w:pStyle w:val="B1"/>
        <w:numPr>
          <w:ilvl w:val="0"/>
          <w:numId w:val="23"/>
        </w:numPr>
      </w:pPr>
      <w:r>
        <w:t>Lawful Intercep</w:t>
      </w:r>
      <w:r w:rsidR="001E1D33">
        <w:t>t Provisioning Function (LIPF).</w:t>
      </w:r>
    </w:p>
    <w:p w14:paraId="30F142FA" w14:textId="48A619E1" w:rsidR="00B11725" w:rsidRDefault="00B11725" w:rsidP="00F77F99">
      <w:pPr>
        <w:snapToGrid w:val="0"/>
      </w:pPr>
      <w:r>
        <w:t>Within one ADMF there is one LICF, and at least one, but possibly multiple LIPFs.</w:t>
      </w:r>
    </w:p>
    <w:p w14:paraId="429056D2" w14:textId="1D437AE8" w:rsidR="005F4325" w:rsidRDefault="005F4325" w:rsidP="000026B6">
      <w:r>
        <w:t xml:space="preserve">The </w:t>
      </w:r>
      <w:r w:rsidR="003172AB">
        <w:t>ADMF</w:t>
      </w:r>
      <w:r>
        <w:t xml:space="preserve"> contains the issuing Certificate Authority (CA) for all LI components (POIs, MDFs etc</w:t>
      </w:r>
      <w:r w:rsidR="00C81603">
        <w:t>.</w:t>
      </w:r>
      <w:r>
        <w:t>). Further details are defined in clause 8.3.</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34" w:name="_Toc528953826"/>
      <w:r>
        <w:lastRenderedPageBreak/>
        <w:t>5.3.5.2</w:t>
      </w:r>
      <w:r>
        <w:tab/>
        <w:t>LICF</w:t>
      </w:r>
      <w:bookmarkEnd w:id="34"/>
    </w:p>
    <w:p w14:paraId="1C3BB676" w14:textId="55D35BAB"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w:t>
      </w:r>
      <w:r w:rsidR="000C31E5">
        <w:t>.</w:t>
      </w:r>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130E3F5B" w14:textId="4C421460" w:rsidR="007E674C" w:rsidRDefault="007E674C" w:rsidP="00CC3428">
      <w:pPr>
        <w:pStyle w:val="Heading4"/>
      </w:pPr>
      <w:bookmarkStart w:id="35" w:name="_Toc528953827"/>
      <w:r>
        <w:t>5.3.5.3</w:t>
      </w:r>
      <w:r>
        <w:tab/>
        <w:t>LIPF</w:t>
      </w:r>
      <w:bookmarkEnd w:id="35"/>
    </w:p>
    <w:p w14:paraId="4C92286B" w14:textId="0A2BE412" w:rsidR="000026B6" w:rsidRDefault="000026B6" w:rsidP="000026B6">
      <w:r>
        <w:t xml:space="preserve">The LIPF provisions all the applicable POIs, </w:t>
      </w:r>
      <w:r w:rsidR="00FD7431">
        <w:t xml:space="preserve">TFs and </w:t>
      </w:r>
      <w:r>
        <w:t>MDF</w:t>
      </w:r>
      <w:r w:rsidR="00FD7431">
        <w:t>s</w:t>
      </w:r>
      <w:r>
        <w:t>.</w:t>
      </w:r>
    </w:p>
    <w:p w14:paraId="7A3BFFD4" w14:textId="4FA5DA17" w:rsidR="007E674C" w:rsidRDefault="007E674C" w:rsidP="007E674C">
      <w:r>
        <w:t xml:space="preserve">The role of the LIPF varies depending on implementation </w:t>
      </w:r>
      <w:r w:rsidR="00561F93">
        <w:t xml:space="preserve">of network functions and of the ADMF itself </w:t>
      </w:r>
      <w:r>
        <w:t>(e.g. virtual or non-virtual).</w:t>
      </w:r>
    </w:p>
    <w:p w14:paraId="6AD25B67" w14:textId="4D21AB0F" w:rsidR="007E674C" w:rsidRDefault="007E674C" w:rsidP="000F56A9">
      <w:pPr>
        <w:tabs>
          <w:tab w:val="left" w:pos="6663"/>
        </w:tabs>
      </w:pPr>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r w:rsidR="00F25638">
        <w:t>LI_</w:t>
      </w:r>
      <w:r>
        <w:t>X1 messages from and to the LICF.</w:t>
      </w:r>
    </w:p>
    <w:p w14:paraId="23097422" w14:textId="6206346E"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w:t>
      </w:r>
      <w:r w:rsidR="00FD7431">
        <w:t>.</w:t>
      </w:r>
      <w:r w:rsidRPr="00F540FD">
        <w:t xml:space="preserve"> </w:t>
      </w:r>
    </w:p>
    <w:p w14:paraId="3CB8FD9D" w14:textId="23165E11" w:rsidR="007E674C" w:rsidRDefault="007E674C" w:rsidP="007E674C">
      <w:r>
        <w:t xml:space="preserve">For directly provisioned POIs, TFs and MDFs, the LIPF will forward all </w:t>
      </w:r>
      <w:r w:rsidRPr="00F540FD">
        <w:t>LI administration instructions from</w:t>
      </w:r>
      <w:r>
        <w:t xml:space="preserve"> the LICF to the intended destination POI, TF or MDF.</w:t>
      </w:r>
    </w:p>
    <w:p w14:paraId="1FE651E5" w14:textId="02046E35" w:rsidR="007E674C" w:rsidRDefault="007E674C" w:rsidP="007E674C">
      <w:r w:rsidRPr="00F540FD">
        <w:t>In SBA</w:t>
      </w:r>
      <w:r w:rsidR="005B4D62" w:rsidRPr="005B4D62">
        <w:t xml:space="preserve"> as defined in TS 23.501 </w:t>
      </w:r>
      <w:r w:rsidR="009B7FA8">
        <w:t>[2]</w:t>
      </w:r>
      <w:r w:rsidRPr="00F540FD">
        <w:t xml:space="preserve">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D7E4E27" w14:textId="12F7C3FD" w:rsidR="000026B6" w:rsidRDefault="000026B6" w:rsidP="000026B6">
      <w:pPr>
        <w:pStyle w:val="Heading3"/>
      </w:pPr>
      <w:bookmarkStart w:id="36" w:name="_Toc528953828"/>
      <w:r>
        <w:t>5.3.</w:t>
      </w:r>
      <w:r w:rsidR="00C846F0">
        <w:t>6</w:t>
      </w:r>
      <w:r>
        <w:tab/>
        <w:t>System Information Retrieval Function (SIRF)</w:t>
      </w:r>
      <w:bookmarkEnd w:id="36"/>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69F3F827" w:rsidR="006A1F10" w:rsidRDefault="00E44D7C" w:rsidP="00B9438E">
      <w:pPr>
        <w:pStyle w:val="NO"/>
      </w:pPr>
      <w:r>
        <w:t>NOTE:</w:t>
      </w:r>
      <w:r w:rsidR="00DF5FAB">
        <w:tab/>
      </w:r>
      <w:r w:rsidR="006A1F10">
        <w:t>The SIRF is not responsible for notifying the LIPF that a POI, TF or MDF has been instantiated. The LIPF is notified of these events directly by the relevant CSP management system, as described in clause 5.</w:t>
      </w:r>
      <w:r w:rsidR="00DD3296">
        <w:t>5</w:t>
      </w:r>
      <w:r w:rsidR="006A1F10">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Default="000026B6" w:rsidP="000026B6">
      <w:pPr>
        <w:pStyle w:val="Heading3"/>
      </w:pPr>
      <w:bookmarkStart w:id="37" w:name="_Toc528953829"/>
      <w:r>
        <w:t>5.3.</w:t>
      </w:r>
      <w:r w:rsidR="00C846F0">
        <w:t>7</w:t>
      </w:r>
      <w:r>
        <w:tab/>
        <w:t>LEMF – Law Enforcement Monitoring Facility</w:t>
      </w:r>
      <w:bookmarkEnd w:id="37"/>
    </w:p>
    <w:p w14:paraId="611B5E7E" w14:textId="77777777" w:rsidR="000026B6" w:rsidRDefault="000026B6" w:rsidP="000026B6">
      <w:r>
        <w:t>Th</w:t>
      </w:r>
      <w:r w:rsidRPr="00D31A3C">
        <w:t xml:space="preserve">e </w:t>
      </w:r>
      <w:r w:rsidRPr="00D31A3C">
        <w:rPr>
          <w:b/>
        </w:rPr>
        <w:t>Law Enforcement Monitoring Facility (LEMF)</w:t>
      </w:r>
      <w:r w:rsidRPr="00D31A3C">
        <w:t xml:space="preserve"> re</w:t>
      </w:r>
      <w:r>
        <w:t xml:space="preserve">ceives the Interception Product. The </w:t>
      </w:r>
      <w:r>
        <w:rPr>
          <w:b/>
        </w:rPr>
        <w:t>LEMF</w:t>
      </w:r>
      <w:r>
        <w:t xml:space="preserve"> is out of scope of the present document.</w:t>
      </w:r>
    </w:p>
    <w:p w14:paraId="4207E1EC" w14:textId="77777777" w:rsidR="000026B6" w:rsidRDefault="000026B6" w:rsidP="000026B6">
      <w:pPr>
        <w:pStyle w:val="Heading2"/>
      </w:pPr>
      <w:bookmarkStart w:id="38" w:name="_Toc528953830"/>
      <w:r>
        <w:lastRenderedPageBreak/>
        <w:t>5.4</w:t>
      </w:r>
      <w:r>
        <w:tab/>
        <w:t>LI Interfaces</w:t>
      </w:r>
      <w:bookmarkEnd w:id="38"/>
    </w:p>
    <w:p w14:paraId="4372E37D" w14:textId="77777777" w:rsidR="000026B6" w:rsidRDefault="000026B6" w:rsidP="000026B6">
      <w:pPr>
        <w:pStyle w:val="Heading3"/>
      </w:pPr>
      <w:bookmarkStart w:id="39" w:name="_Toc528953831"/>
      <w:r>
        <w:t>5.4.1</w:t>
      </w:r>
      <w:r>
        <w:tab/>
        <w:t>General</w:t>
      </w:r>
      <w:bookmarkEnd w:id="39"/>
    </w:p>
    <w:p w14:paraId="298E1A90" w14:textId="3ADB9651" w:rsidR="000026B6" w:rsidRDefault="000026B6" w:rsidP="000026B6">
      <w:pPr>
        <w:rPr>
          <w:lang w:eastAsia="ja-JP"/>
        </w:rPr>
      </w:pPr>
      <w:r>
        <w:t xml:space="preserve">An LI architecture diagram showing Point-to-Point LI interfaces </w:t>
      </w:r>
      <w:r w:rsidR="001E1D33">
        <w:t>is shown in figure 5.4-1 below.</w:t>
      </w:r>
    </w:p>
    <w:p w14:paraId="4B9DCC38" w14:textId="2C23808D" w:rsidR="000026B6" w:rsidRDefault="000026B6" w:rsidP="000026B6">
      <w:pPr>
        <w:pStyle w:val="Caption"/>
        <w:jc w:val="center"/>
      </w:pPr>
    </w:p>
    <w:p w14:paraId="74C7CA9F" w14:textId="4EC386FF" w:rsidR="00A71013" w:rsidRDefault="00A71013" w:rsidP="000B442D">
      <w:pPr>
        <w:pStyle w:val="TH"/>
      </w:pPr>
      <w:r>
        <w:object w:dxaOrig="19155" w:dyaOrig="16771" w14:anchorId="251FC489">
          <v:shape id="_x0000_i1027" type="#_x0000_t75" style="width:479.05pt;height:419.1pt" o:ole="">
            <v:imagedata r:id="rId21" o:title=""/>
          </v:shape>
          <o:OLEObject Type="Embed" ProgID="Visio.Drawing.15" ShapeID="_x0000_i1027" DrawAspect="Content" ObjectID="_1602698312" r:id="rId22"/>
        </w:object>
      </w:r>
    </w:p>
    <w:p w14:paraId="7FB06C3D" w14:textId="26ED32EF" w:rsidR="000026B6" w:rsidRDefault="000026B6" w:rsidP="00CB28A6">
      <w:pPr>
        <w:pStyle w:val="TF"/>
      </w:pPr>
      <w:r>
        <w:t>Figure 5.4-1: Architecture diagram with Point-to-Point LI interfaces</w:t>
      </w:r>
    </w:p>
    <w:p w14:paraId="4E3ABE80" w14:textId="7B7553DC" w:rsidR="000026B6" w:rsidRDefault="000026B6" w:rsidP="000026B6">
      <w:pPr>
        <w:pStyle w:val="Heading3"/>
      </w:pPr>
      <w:bookmarkStart w:id="40" w:name="_Toc528953832"/>
      <w:r>
        <w:t>5.4.2</w:t>
      </w:r>
      <w:r>
        <w:tab/>
        <w:t>Interface LI_SI</w:t>
      </w:r>
      <w:bookmarkEnd w:id="40"/>
    </w:p>
    <w:p w14:paraId="3EAB1742" w14:textId="2A9392A5"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w:t>
      </w:r>
      <w:r w:rsidR="000B442D">
        <w:t>to another location, etc</w:t>
      </w:r>
      <w:r w:rsidR="00484865">
        <w:t>.</w:t>
      </w:r>
      <w:r w:rsidR="000B442D">
        <w:t>).</w:t>
      </w:r>
    </w:p>
    <w:p w14:paraId="44A801E3" w14:textId="77777777" w:rsidR="000026B6" w:rsidRPr="00E7444D" w:rsidRDefault="000026B6" w:rsidP="000026B6">
      <w:pPr>
        <w:pStyle w:val="Heading3"/>
      </w:pPr>
      <w:bookmarkStart w:id="41" w:name="_Toc528953833"/>
      <w:r w:rsidRPr="00E7444D">
        <w:t>5.4.3</w:t>
      </w:r>
      <w:r w:rsidRPr="00E7444D">
        <w:tab/>
        <w:t>Interface LI_HI1</w:t>
      </w:r>
      <w:bookmarkEnd w:id="41"/>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2A951B4" w:rsidR="000026B6" w:rsidRDefault="000026B6" w:rsidP="000026B6">
      <w:r>
        <w:t xml:space="preserve">The following are some of the information </w:t>
      </w:r>
      <w:r w:rsidR="003A0AFF">
        <w:t xml:space="preserve">elements </w:t>
      </w:r>
      <w:r w:rsidR="00C06DD1">
        <w:t>sent over this interface:</w:t>
      </w:r>
    </w:p>
    <w:p w14:paraId="4FE421B6" w14:textId="26BE9806" w:rsidR="000026B6" w:rsidRDefault="000026B6" w:rsidP="000026B6">
      <w:pPr>
        <w:numPr>
          <w:ilvl w:val="0"/>
          <w:numId w:val="10"/>
        </w:numPr>
        <w:overflowPunct w:val="0"/>
        <w:autoSpaceDE w:val="0"/>
        <w:autoSpaceDN w:val="0"/>
        <w:adjustRightInd w:val="0"/>
      </w:pPr>
      <w:r>
        <w:t>Target Identifier:  Used to identify the co</w:t>
      </w:r>
      <w:r w:rsidR="00C06DD1">
        <w:t>mmunications to be intercepted</w:t>
      </w:r>
    </w:p>
    <w:p w14:paraId="7DEE1948" w14:textId="3CB1FF30" w:rsidR="000026B6" w:rsidRDefault="000026B6" w:rsidP="000026B6">
      <w:pPr>
        <w:numPr>
          <w:ilvl w:val="0"/>
          <w:numId w:val="10"/>
        </w:numPr>
        <w:overflowPunct w:val="0"/>
        <w:autoSpaceDE w:val="0"/>
        <w:autoSpaceDN w:val="0"/>
        <w:adjustRightInd w:val="0"/>
      </w:pPr>
      <w:r>
        <w:lastRenderedPageBreak/>
        <w:t xml:space="preserve">Type of Intercept: Used to </w:t>
      </w:r>
      <w:r w:rsidR="003A0AFF">
        <w:t>indicate</w:t>
      </w:r>
      <w:r>
        <w:t xml:space="preserve"> </w:t>
      </w:r>
      <w:r w:rsidR="003A0AFF">
        <w:t xml:space="preserve">whether IRI only, CC only, or both IRI and CC, is </w:t>
      </w:r>
      <w:r>
        <w:t>to be delivered to the LEMF</w:t>
      </w:r>
    </w:p>
    <w:p w14:paraId="613E8720" w14:textId="1397A6C9" w:rsidR="003A0AFF" w:rsidRDefault="003A0AFF" w:rsidP="003A0AFF">
      <w:pPr>
        <w:numPr>
          <w:ilvl w:val="0"/>
          <w:numId w:val="10"/>
        </w:numPr>
        <w:overflowPunct w:val="0"/>
        <w:autoSpaceDE w:val="0"/>
        <w:autoSpaceDN w:val="0"/>
        <w:adjustRightInd w:val="0"/>
      </w:pPr>
      <w:r>
        <w:t>Service Scope: Used to identify the service (e.g. voice, packet data, messaging, target positioning) to be intercepted</w:t>
      </w:r>
    </w:p>
    <w:p w14:paraId="66DBA35B" w14:textId="3BE63866" w:rsidR="003A0AFF" w:rsidRDefault="003A0AFF" w:rsidP="003A0AFF">
      <w:pPr>
        <w:numPr>
          <w:ilvl w:val="0"/>
          <w:numId w:val="10"/>
        </w:numPr>
        <w:overflowPunct w:val="0"/>
        <w:autoSpaceDE w:val="0"/>
        <w:autoSpaceDN w:val="0"/>
        <w:adjustRightInd w:val="0"/>
      </w:pPr>
      <w:r>
        <w:t>Filtering criteria: Used to provide additional specificity for the interception (e.g. for bandwidth optimization)</w:t>
      </w:r>
    </w:p>
    <w:p w14:paraId="324CDB04" w14:textId="6700C6B5" w:rsidR="000026B6" w:rsidRDefault="000026B6" w:rsidP="000026B6">
      <w:pPr>
        <w:numPr>
          <w:ilvl w:val="0"/>
          <w:numId w:val="10"/>
        </w:numPr>
        <w:overflowPunct w:val="0"/>
        <w:autoSpaceDE w:val="0"/>
        <w:autoSpaceDN w:val="0"/>
        <w:adjustRightInd w:val="0"/>
      </w:pPr>
      <w:r>
        <w:t>LEMF Address: Used to deliver the Interception Product</w:t>
      </w:r>
    </w:p>
    <w:p w14:paraId="497AE5AB" w14:textId="2CD6FF7B" w:rsidR="000026B6" w:rsidRPr="00E7444D" w:rsidRDefault="000026B6" w:rsidP="000026B6">
      <w:pPr>
        <w:numPr>
          <w:ilvl w:val="0"/>
          <w:numId w:val="10"/>
        </w:numPr>
        <w:overflowPunct w:val="0"/>
        <w:autoSpaceDE w:val="0"/>
        <w:autoSpaceDN w:val="0"/>
        <w:adjustRightInd w:val="0"/>
      </w:pPr>
      <w:r w:rsidRPr="00E7444D">
        <w:t>Lawful Interception Identifier: Used to associate the Interception P</w:t>
      </w:r>
      <w:r w:rsidR="00C06DD1">
        <w:t>roduct with the issued warrant.</w:t>
      </w:r>
    </w:p>
    <w:p w14:paraId="0AC9BA53" w14:textId="77777777" w:rsidR="000026B6" w:rsidRPr="00E7444D" w:rsidRDefault="000026B6" w:rsidP="000026B6">
      <w:r w:rsidRPr="00E7444D">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42" w:name="_Toc528953834"/>
      <w:r w:rsidRPr="00E7444D">
        <w:t>5.4.4</w:t>
      </w:r>
      <w:r w:rsidRPr="00E7444D">
        <w:tab/>
        <w:t>Interface LI_X1</w:t>
      </w:r>
      <w:bookmarkEnd w:id="42"/>
    </w:p>
    <w:p w14:paraId="5B50319B" w14:textId="77777777" w:rsidR="000026B6" w:rsidRPr="00E7444D" w:rsidRDefault="000026B6" w:rsidP="000026B6">
      <w:pPr>
        <w:pStyle w:val="Heading4"/>
      </w:pPr>
      <w:bookmarkStart w:id="43" w:name="_Toc528953835"/>
      <w:r w:rsidRPr="00E7444D">
        <w:t>5.4.4.1</w:t>
      </w:r>
      <w:r w:rsidRPr="00E7444D">
        <w:tab/>
        <w:t>General</w:t>
      </w:r>
      <w:bookmarkEnd w:id="43"/>
    </w:p>
    <w:p w14:paraId="047B38E4" w14:textId="7B65AA06" w:rsidR="0040011B" w:rsidRDefault="0040011B" w:rsidP="0040011B">
      <w:r>
        <w:t xml:space="preserve">LI_X1 interfaces are used to </w:t>
      </w:r>
      <w:r w:rsidR="00FD7431">
        <w:t xml:space="preserve">manage the POIs and TFs and to </w:t>
      </w:r>
      <w:r w:rsidR="00B135E7">
        <w:t>provision</w:t>
      </w:r>
      <w:r>
        <w:t xml:space="preserve"> LI target information on </w:t>
      </w:r>
      <w:r w:rsidR="00FD7431">
        <w:t xml:space="preserve">the </w:t>
      </w:r>
      <w:r>
        <w:t>POIs and TFs in order to intercept target communications. LI_X1 interfaces are also used to</w:t>
      </w:r>
      <w:r w:rsidR="00FD7431">
        <w:t xml:space="preserve"> manage and provision</w:t>
      </w:r>
      <w:r>
        <w:t xml:space="preserve"> MDFs with the necessary information to deliver those communications in the correct format to </w:t>
      </w:r>
      <w:r w:rsidR="00FD7431">
        <w:t>LEMFs</w:t>
      </w:r>
      <w:r>
        <w:t>.</w:t>
      </w:r>
    </w:p>
    <w:p w14:paraId="4B5411EB" w14:textId="4889335D" w:rsidR="000026B6" w:rsidRPr="00E7444D" w:rsidRDefault="000026B6" w:rsidP="000026B6">
      <w:r w:rsidRPr="00E7444D">
        <w:t xml:space="preserve">LI_X1 interfaces shall support the use of ETSI TS 103 221-1 [8] for transport of X1 messages / information. However, </w:t>
      </w:r>
      <w:r w:rsidR="00FD7431">
        <w:t>the requirements specified</w:t>
      </w:r>
      <w:r w:rsidRPr="00E7444D">
        <w:t xml:space="preserve">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44" w:name="_Toc528953836"/>
      <w:r w:rsidRPr="00E7444D">
        <w:t>5.4.4.2</w:t>
      </w:r>
      <w:r w:rsidRPr="00E7444D">
        <w:tab/>
        <w:t>LIPF and POI</w:t>
      </w:r>
      <w:bookmarkEnd w:id="44"/>
    </w:p>
    <w:p w14:paraId="04711A58" w14:textId="0F1B0153" w:rsidR="000026B6" w:rsidRPr="00E7444D" w:rsidRDefault="000026B6" w:rsidP="000026B6">
      <w:pPr>
        <w:rPr>
          <w:color w:val="000000"/>
        </w:rPr>
      </w:pPr>
      <w:r w:rsidRPr="00E7444D">
        <w:t xml:space="preserve">The following are </w:t>
      </w:r>
      <w:r w:rsidR="00782FCC">
        <w:t xml:space="preserve">examples of </w:t>
      </w:r>
      <w:r w:rsidRPr="00E7444D">
        <w:t xml:space="preserve">some of the information </w:t>
      </w:r>
      <w:r w:rsidR="00782FCC">
        <w:t xml:space="preserve">that may be </w:t>
      </w:r>
      <w:r w:rsidRPr="00E7444D">
        <w:t>passed over LI_X1 to the POI as a pa</w:t>
      </w:r>
      <w:r w:rsidR="001E1D33">
        <w:t>rt of intercept provisioning:</w:t>
      </w:r>
    </w:p>
    <w:p w14:paraId="031C4D3E" w14:textId="7059D9AB" w:rsidR="00782FCC" w:rsidRDefault="00782FCC" w:rsidP="00AC1D13">
      <w:pPr>
        <w:pStyle w:val="B1"/>
        <w:numPr>
          <w:ilvl w:val="0"/>
          <w:numId w:val="10"/>
        </w:numPr>
      </w:pPr>
      <w:r w:rsidRPr="00D96817">
        <w:t>Information necessary to associate</w:t>
      </w:r>
      <w:r w:rsidR="001E1D33">
        <w:t xml:space="preserve"> multiple xIRI/xCC at MDF2/MDF3</w:t>
      </w:r>
    </w:p>
    <w:p w14:paraId="020C4590" w14:textId="4756A26D" w:rsidR="000026B6" w:rsidRPr="00E7444D" w:rsidRDefault="000026B6" w:rsidP="00AC1D13">
      <w:pPr>
        <w:pStyle w:val="B1"/>
        <w:numPr>
          <w:ilvl w:val="0"/>
          <w:numId w:val="10"/>
        </w:numPr>
      </w:pPr>
      <w:r w:rsidRPr="00E7444D">
        <w:t>Target Identifier</w:t>
      </w:r>
    </w:p>
    <w:p w14:paraId="2BD56381" w14:textId="5D082B8E" w:rsidR="000026B6" w:rsidRPr="00E7444D" w:rsidRDefault="000026B6" w:rsidP="00AC1D13">
      <w:pPr>
        <w:pStyle w:val="B1"/>
        <w:numPr>
          <w:ilvl w:val="0"/>
          <w:numId w:val="10"/>
        </w:numPr>
      </w:pPr>
      <w:r w:rsidRPr="00E7444D">
        <w:t>Type of Intercept</w:t>
      </w:r>
      <w:r w:rsidR="00782FCC">
        <w:t xml:space="preserve"> </w:t>
      </w:r>
      <w:r w:rsidR="00782FCC" w:rsidRPr="00D96817">
        <w:t>(IRI only; CC only; or IRI and CC)</w:t>
      </w:r>
    </w:p>
    <w:p w14:paraId="326E1D1B" w14:textId="3A16FBB6" w:rsidR="00A215D7" w:rsidRDefault="00A215D7" w:rsidP="00AC1D13">
      <w:pPr>
        <w:pStyle w:val="B1"/>
        <w:numPr>
          <w:ilvl w:val="0"/>
          <w:numId w:val="10"/>
        </w:numPr>
      </w:pPr>
      <w:r w:rsidRPr="00D96817">
        <w:t>Service Scoping</w:t>
      </w:r>
    </w:p>
    <w:p w14:paraId="54A5EA5F" w14:textId="2DA7822B" w:rsidR="00A215D7" w:rsidRDefault="00A215D7" w:rsidP="00AC1D13">
      <w:pPr>
        <w:pStyle w:val="B1"/>
        <w:numPr>
          <w:ilvl w:val="0"/>
          <w:numId w:val="10"/>
        </w:numPr>
      </w:pPr>
      <w:r w:rsidRPr="00D96817">
        <w:t>Further filtering criteria</w:t>
      </w:r>
    </w:p>
    <w:p w14:paraId="282EA090" w14:textId="119C1CA0" w:rsidR="00782FCC" w:rsidRDefault="000026B6" w:rsidP="00AC1D13">
      <w:pPr>
        <w:pStyle w:val="B1"/>
        <w:numPr>
          <w:ilvl w:val="0"/>
          <w:numId w:val="10"/>
        </w:numPr>
      </w:pPr>
      <w:r w:rsidRPr="00E7444D">
        <w:t xml:space="preserve">Address of MDF2 </w:t>
      </w:r>
      <w:r w:rsidR="00A215D7">
        <w:t>or</w:t>
      </w:r>
      <w:r w:rsidRPr="00E7444D">
        <w:t xml:space="preserve"> MDF3</w:t>
      </w:r>
      <w:r w:rsidR="00A215D7">
        <w:t>.</w:t>
      </w:r>
    </w:p>
    <w:p w14:paraId="34571C90" w14:textId="7981C4C2" w:rsidR="000026B6" w:rsidRPr="00E7444D" w:rsidRDefault="00A215D7" w:rsidP="00A215D7">
      <w:pPr>
        <w:overflowPunct w:val="0"/>
        <w:autoSpaceDE w:val="0"/>
        <w:autoSpaceDN w:val="0"/>
        <w:adjustRightInd w:val="0"/>
      </w:pPr>
      <w:r w:rsidRPr="00D96817">
        <w:t>The exact nature of the information passed depends on the role of the POI.</w:t>
      </w:r>
    </w:p>
    <w:p w14:paraId="7D53B756" w14:textId="7B4F3079" w:rsidR="0040011B" w:rsidRPr="0040011B" w:rsidRDefault="0040011B" w:rsidP="0040011B">
      <w:r w:rsidRPr="0040011B">
        <w:t>The LI_X1 interface between</w:t>
      </w:r>
      <w:r w:rsidR="00A215D7">
        <w:t xml:space="preserve"> the</w:t>
      </w:r>
      <w:r w:rsidRPr="0040011B">
        <w:t xml:space="preserve"> LIPF (in the ADMF) and a Triggered POI shall be used only for audit and management purposes, and not for </w:t>
      </w:r>
      <w:r w:rsidR="00B135E7">
        <w:t>provisioning</w:t>
      </w:r>
      <w:r w:rsidRPr="0040011B">
        <w:t xml:space="preserve"> purposes.</w:t>
      </w:r>
    </w:p>
    <w:p w14:paraId="1C51F6AC" w14:textId="26A607F7" w:rsidR="00A215D7" w:rsidRDefault="000026B6" w:rsidP="000026B6">
      <w:pPr>
        <w:pStyle w:val="Heading4"/>
      </w:pPr>
      <w:bookmarkStart w:id="45" w:name="_Toc528953837"/>
      <w:r w:rsidRPr="00E7444D">
        <w:t>5.4.4.3</w:t>
      </w:r>
      <w:r w:rsidRPr="00E7444D">
        <w:tab/>
      </w:r>
      <w:r w:rsidR="00A215D7">
        <w:t>LIPF and TF</w:t>
      </w:r>
      <w:bookmarkEnd w:id="45"/>
    </w:p>
    <w:p w14:paraId="4A8C473A" w14:textId="12DBE08A" w:rsidR="00A215D7" w:rsidRDefault="00A215D7" w:rsidP="00A215D7">
      <w:r w:rsidRPr="00D96817">
        <w:t>The following are examples of some of the information that may be passed over LI_X1 to the TF as a part of intercept provisioning:</w:t>
      </w:r>
    </w:p>
    <w:p w14:paraId="4219E035" w14:textId="0547D042" w:rsidR="00A215D7" w:rsidRPr="00D96817" w:rsidRDefault="00A215D7" w:rsidP="00AC1D13">
      <w:pPr>
        <w:pStyle w:val="B1"/>
        <w:numPr>
          <w:ilvl w:val="0"/>
          <w:numId w:val="10"/>
        </w:numPr>
      </w:pPr>
      <w:r w:rsidRPr="00D96817">
        <w:t xml:space="preserve">Information necessary to associate </w:t>
      </w:r>
      <w:r w:rsidR="00C111B7">
        <w:t>multiple xIRI/xCC at MDF2/MDF3</w:t>
      </w:r>
    </w:p>
    <w:p w14:paraId="75BB2326" w14:textId="368C63CC" w:rsidR="00A215D7" w:rsidRPr="00D96817" w:rsidRDefault="00C111B7" w:rsidP="00AC1D13">
      <w:pPr>
        <w:pStyle w:val="B1"/>
        <w:numPr>
          <w:ilvl w:val="0"/>
          <w:numId w:val="10"/>
        </w:numPr>
      </w:pPr>
      <w:r>
        <w:t>Target Identifier</w:t>
      </w:r>
    </w:p>
    <w:p w14:paraId="2740571A" w14:textId="267F0500" w:rsidR="00A215D7" w:rsidRPr="00D96817" w:rsidRDefault="00A215D7" w:rsidP="00AC1D13">
      <w:pPr>
        <w:pStyle w:val="B1"/>
        <w:numPr>
          <w:ilvl w:val="0"/>
          <w:numId w:val="10"/>
        </w:numPr>
      </w:pPr>
      <w:r w:rsidRPr="00D96817">
        <w:t>Type of Intercept (IR</w:t>
      </w:r>
      <w:r w:rsidR="00C111B7">
        <w:t>I only; CC only; or IRI and CC)</w:t>
      </w:r>
    </w:p>
    <w:p w14:paraId="6A5A424E" w14:textId="772E4A4A" w:rsidR="00A215D7" w:rsidRPr="00D96817" w:rsidRDefault="00C111B7" w:rsidP="00AC1D13">
      <w:pPr>
        <w:pStyle w:val="B1"/>
        <w:numPr>
          <w:ilvl w:val="0"/>
          <w:numId w:val="10"/>
        </w:numPr>
      </w:pPr>
      <w:r>
        <w:t>Service Scoping</w:t>
      </w:r>
    </w:p>
    <w:p w14:paraId="23AE9D94" w14:textId="1C066D72" w:rsidR="00A215D7" w:rsidRPr="00D96817" w:rsidRDefault="00C111B7" w:rsidP="00AC1D13">
      <w:pPr>
        <w:pStyle w:val="B1"/>
        <w:numPr>
          <w:ilvl w:val="0"/>
          <w:numId w:val="10"/>
        </w:numPr>
      </w:pPr>
      <w:r>
        <w:t>Further filtering criteria</w:t>
      </w:r>
    </w:p>
    <w:p w14:paraId="7CDFF82D" w14:textId="5D30B533" w:rsidR="00A215D7" w:rsidRPr="00D96817" w:rsidRDefault="00A215D7" w:rsidP="00AC1D13">
      <w:pPr>
        <w:pStyle w:val="B1"/>
        <w:numPr>
          <w:ilvl w:val="0"/>
          <w:numId w:val="10"/>
        </w:numPr>
      </w:pPr>
      <w:r w:rsidRPr="00D96817">
        <w:t>Address of MDF2 or MDF3.</w:t>
      </w:r>
    </w:p>
    <w:p w14:paraId="4AFE2D37" w14:textId="77777777" w:rsidR="00A215D7" w:rsidRPr="00D96817" w:rsidRDefault="00A215D7" w:rsidP="00A215D7">
      <w:r w:rsidRPr="00D96817">
        <w:lastRenderedPageBreak/>
        <w:t>The exact nature of the information passed depends on the role of the TF.</w:t>
      </w:r>
    </w:p>
    <w:p w14:paraId="60470CD6" w14:textId="36FE089E" w:rsidR="000026B6" w:rsidRPr="00E7444D" w:rsidRDefault="00A215D7" w:rsidP="000026B6">
      <w:pPr>
        <w:pStyle w:val="Heading4"/>
      </w:pPr>
      <w:bookmarkStart w:id="46" w:name="_Toc528953838"/>
      <w:r>
        <w:t>5.4.4.4</w:t>
      </w:r>
      <w:r>
        <w:tab/>
      </w:r>
      <w:r w:rsidR="000026B6" w:rsidRPr="00E7444D">
        <w:t>LIPF and MDF2/MDF3</w:t>
      </w:r>
      <w:bookmarkEnd w:id="46"/>
    </w:p>
    <w:p w14:paraId="20C45BD0" w14:textId="310DB294" w:rsidR="000026B6" w:rsidRPr="00E7444D" w:rsidRDefault="000026B6" w:rsidP="000026B6">
      <w:r w:rsidRPr="00E7444D">
        <w:t xml:space="preserve">The following are </w:t>
      </w:r>
      <w:r w:rsidR="00A215D7">
        <w:t xml:space="preserve">examples of </w:t>
      </w:r>
      <w:r w:rsidRPr="00E7444D">
        <w:t xml:space="preserve">some of the information </w:t>
      </w:r>
      <w:r w:rsidR="00A215D7">
        <w:t xml:space="preserve">that may be </w:t>
      </w:r>
      <w:r w:rsidRPr="00E7444D">
        <w:t>passed over LI_X1 to the MDF2/MDF3 as a pa</w:t>
      </w:r>
      <w:r w:rsidR="000A170F">
        <w:t>rt of intercept provisioning:</w:t>
      </w:r>
    </w:p>
    <w:p w14:paraId="3A545A36" w14:textId="7B6A6B18" w:rsidR="00A215D7" w:rsidRDefault="00A215D7" w:rsidP="00AC1D13">
      <w:pPr>
        <w:pStyle w:val="B1"/>
        <w:numPr>
          <w:ilvl w:val="0"/>
          <w:numId w:val="10"/>
        </w:numPr>
      </w:pPr>
      <w:r w:rsidRPr="00D96817">
        <w:t>Information necessary used to associate</w:t>
      </w:r>
      <w:r w:rsidR="00CB6121">
        <w:t xml:space="preserve"> multiple xIRI/xCC at MDF2/MDF3</w:t>
      </w:r>
    </w:p>
    <w:p w14:paraId="28030DE2" w14:textId="615CC562" w:rsidR="000026B6" w:rsidRPr="00E7444D" w:rsidRDefault="000026B6" w:rsidP="00AC1D13">
      <w:pPr>
        <w:pStyle w:val="B1"/>
        <w:numPr>
          <w:ilvl w:val="0"/>
          <w:numId w:val="10"/>
        </w:numPr>
      </w:pPr>
      <w:r w:rsidRPr="00E7444D">
        <w:t>Target Identifier</w:t>
      </w:r>
    </w:p>
    <w:p w14:paraId="18387058" w14:textId="14035C0B" w:rsidR="000026B6" w:rsidRPr="00E7444D" w:rsidRDefault="000026B6" w:rsidP="00AC1D13">
      <w:pPr>
        <w:pStyle w:val="B1"/>
        <w:numPr>
          <w:ilvl w:val="0"/>
          <w:numId w:val="10"/>
        </w:numPr>
      </w:pPr>
      <w:r w:rsidRPr="00E7444D">
        <w:t>Lawful Interception Identifier</w:t>
      </w:r>
    </w:p>
    <w:p w14:paraId="483AA042" w14:textId="4291B080" w:rsidR="000026B6" w:rsidRPr="00E7444D" w:rsidRDefault="000026B6" w:rsidP="00AC1D13">
      <w:pPr>
        <w:pStyle w:val="B1"/>
        <w:numPr>
          <w:ilvl w:val="0"/>
          <w:numId w:val="10"/>
        </w:numPr>
      </w:pPr>
      <w:r w:rsidRPr="00E7444D">
        <w:t>Type of Intercept</w:t>
      </w:r>
      <w:r w:rsidR="00A215D7">
        <w:t xml:space="preserve"> </w:t>
      </w:r>
      <w:r w:rsidR="00A215D7" w:rsidRPr="00D96817">
        <w:t>(IR</w:t>
      </w:r>
      <w:r w:rsidR="00CB6121">
        <w:t>I only; CC only; or IRI and CC)</w:t>
      </w:r>
    </w:p>
    <w:p w14:paraId="53814045" w14:textId="40D5164D" w:rsidR="00A215D7" w:rsidRDefault="00A215D7" w:rsidP="00AC1D13">
      <w:pPr>
        <w:pStyle w:val="B1"/>
        <w:numPr>
          <w:ilvl w:val="0"/>
          <w:numId w:val="10"/>
        </w:numPr>
      </w:pPr>
      <w:r w:rsidRPr="00D96817">
        <w:t xml:space="preserve">Service </w:t>
      </w:r>
      <w:r w:rsidR="00CB6121">
        <w:t>Scoping</w:t>
      </w:r>
    </w:p>
    <w:p w14:paraId="0A09D8D0" w14:textId="50184218" w:rsidR="00A215D7" w:rsidRDefault="00CB6121" w:rsidP="00AC1D13">
      <w:pPr>
        <w:pStyle w:val="B1"/>
        <w:numPr>
          <w:ilvl w:val="0"/>
          <w:numId w:val="10"/>
        </w:numPr>
      </w:pPr>
      <w:r>
        <w:t>Further filtering criteria</w:t>
      </w:r>
    </w:p>
    <w:p w14:paraId="0C22D7FA" w14:textId="7886C771" w:rsidR="000026B6" w:rsidRPr="00E7444D" w:rsidRDefault="00CB6121" w:rsidP="00AC1D13">
      <w:pPr>
        <w:pStyle w:val="B1"/>
        <w:numPr>
          <w:ilvl w:val="0"/>
          <w:numId w:val="10"/>
        </w:numPr>
      </w:pPr>
      <w:r>
        <w:t>LEMF Address.</w:t>
      </w:r>
    </w:p>
    <w:p w14:paraId="05A4686F" w14:textId="150256DB" w:rsidR="00A215D7" w:rsidRDefault="00A215D7" w:rsidP="00A215D7">
      <w:r w:rsidRPr="00D96817">
        <w:t>The exact nature of the information passed depends on the role of the MDF.</w:t>
      </w:r>
    </w:p>
    <w:p w14:paraId="2FC436B0" w14:textId="2C3EF0B0" w:rsidR="000026B6" w:rsidRPr="00E7444D" w:rsidRDefault="000026B6" w:rsidP="000026B6">
      <w:pPr>
        <w:pStyle w:val="Heading3"/>
      </w:pPr>
      <w:bookmarkStart w:id="47" w:name="_Toc528953839"/>
      <w:r w:rsidRPr="00E7444D">
        <w:t>5.4.5</w:t>
      </w:r>
      <w:r w:rsidRPr="00E7444D">
        <w:tab/>
        <w:t>Interface LI_X2</w:t>
      </w:r>
      <w:bookmarkEnd w:id="47"/>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79E649D4" w:rsidR="000026B6" w:rsidRPr="00E7444D" w:rsidRDefault="000026B6" w:rsidP="00AC1D13">
      <w:pPr>
        <w:pStyle w:val="B1"/>
        <w:numPr>
          <w:ilvl w:val="0"/>
          <w:numId w:val="10"/>
        </w:numPr>
      </w:pPr>
      <w:r w:rsidRPr="00E7444D">
        <w:t>Target Identifier</w:t>
      </w:r>
    </w:p>
    <w:p w14:paraId="7A6E68DD" w14:textId="52634842" w:rsidR="000026B6" w:rsidRPr="00E7444D" w:rsidRDefault="000026B6" w:rsidP="00AC1D13">
      <w:pPr>
        <w:pStyle w:val="B1"/>
        <w:numPr>
          <w:ilvl w:val="0"/>
          <w:numId w:val="10"/>
        </w:numPr>
      </w:pPr>
      <w:r w:rsidRPr="00E7444D">
        <w:t>Time stamp</w:t>
      </w:r>
    </w:p>
    <w:p w14:paraId="78B9D57A" w14:textId="040B3A2F" w:rsidR="000026B6" w:rsidRPr="00E7444D" w:rsidRDefault="000026B6" w:rsidP="00AC1D13">
      <w:pPr>
        <w:pStyle w:val="B1"/>
        <w:numPr>
          <w:ilvl w:val="0"/>
          <w:numId w:val="10"/>
        </w:numPr>
      </w:pPr>
      <w:r w:rsidRPr="00E7444D">
        <w:t>Correlation Number</w:t>
      </w:r>
    </w:p>
    <w:p w14:paraId="0C3F9871" w14:textId="7FB77959" w:rsidR="000026B6" w:rsidRPr="00E7444D" w:rsidRDefault="003B5D03" w:rsidP="00AC1D13">
      <w:pPr>
        <w:pStyle w:val="B1"/>
        <w:numPr>
          <w:ilvl w:val="0"/>
          <w:numId w:val="10"/>
        </w:numPr>
      </w:pPr>
      <w:r w:rsidRPr="00E7444D">
        <w:t>IRI event resulting in xIRI</w:t>
      </w:r>
      <w:r w:rsidR="000026B6" w:rsidRPr="00E7444D">
        <w:t xml:space="preserve">.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48" w:name="_Toc528953840"/>
      <w:r w:rsidRPr="00E7444D">
        <w:t>5.4.6</w:t>
      </w:r>
      <w:r w:rsidRPr="00E7444D">
        <w:tab/>
        <w:t>Interface LI_X3</w:t>
      </w:r>
      <w:bookmarkEnd w:id="48"/>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F12AD99" w:rsidR="000026B6" w:rsidRPr="00E7444D" w:rsidRDefault="000026B6" w:rsidP="00AC1D13">
      <w:pPr>
        <w:pStyle w:val="B1"/>
        <w:numPr>
          <w:ilvl w:val="0"/>
          <w:numId w:val="10"/>
        </w:numPr>
      </w:pPr>
      <w:r w:rsidRPr="00E7444D">
        <w:t>Target Identifier</w:t>
      </w:r>
    </w:p>
    <w:p w14:paraId="22E9366E" w14:textId="7CAEED28" w:rsidR="000026B6" w:rsidRPr="00E7444D" w:rsidRDefault="000026B6" w:rsidP="00AC1D13">
      <w:pPr>
        <w:pStyle w:val="B1"/>
        <w:numPr>
          <w:ilvl w:val="0"/>
          <w:numId w:val="10"/>
        </w:numPr>
      </w:pPr>
      <w:r w:rsidRPr="00E7444D">
        <w:t>Time stamp</w:t>
      </w:r>
    </w:p>
    <w:p w14:paraId="67D9DBD2" w14:textId="06C35081" w:rsidR="000026B6" w:rsidRPr="00E7444D" w:rsidRDefault="000026B6" w:rsidP="00AC1D13">
      <w:pPr>
        <w:pStyle w:val="B1"/>
        <w:numPr>
          <w:ilvl w:val="0"/>
          <w:numId w:val="10"/>
        </w:numPr>
      </w:pPr>
      <w:r w:rsidRPr="00E7444D">
        <w:t>Correlation Number</w:t>
      </w:r>
    </w:p>
    <w:p w14:paraId="2BD2FA88" w14:textId="55ABA0EC" w:rsidR="000026B6" w:rsidRPr="00E7444D" w:rsidRDefault="000026B6" w:rsidP="00AC1D13">
      <w:pPr>
        <w:pStyle w:val="B1"/>
        <w:numPr>
          <w:ilvl w:val="0"/>
          <w:numId w:val="10"/>
        </w:numPr>
        <w:rPr>
          <w:color w:val="000000"/>
        </w:rPr>
      </w:pPr>
      <w:r w:rsidRPr="00E7444D">
        <w:t>User plane packets.</w:t>
      </w:r>
    </w:p>
    <w:p w14:paraId="57E1F4D1" w14:textId="53E5AE4E" w:rsidR="000026B6" w:rsidRPr="00E7444D" w:rsidRDefault="00CB6121" w:rsidP="000026B6">
      <w:pPr>
        <w:pStyle w:val="NO"/>
      </w:pPr>
      <w:r>
        <w:t>NOTE:</w:t>
      </w:r>
      <w:r w:rsidR="000026B6"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49" w:name="_Toc528953841"/>
      <w:r>
        <w:t>5.4.7</w:t>
      </w:r>
      <w:r>
        <w:tab/>
        <w:t>Interface LI_T</w:t>
      </w:r>
      <w:bookmarkEnd w:id="49"/>
    </w:p>
    <w:p w14:paraId="518CC4DB" w14:textId="77777777" w:rsidR="0040011B" w:rsidRPr="00A74957" w:rsidRDefault="0040011B" w:rsidP="0040011B">
      <w:pPr>
        <w:pStyle w:val="Heading4"/>
      </w:pPr>
      <w:bookmarkStart w:id="50" w:name="_Toc528953842"/>
      <w:r>
        <w:t>5.4.7.1</w:t>
      </w:r>
      <w:r>
        <w:tab/>
        <w:t>General</w:t>
      </w:r>
      <w:bookmarkEnd w:id="50"/>
    </w:p>
    <w:p w14:paraId="2068ECD0" w14:textId="7D5E9371" w:rsidR="0040011B" w:rsidRDefault="0040011B" w:rsidP="0040011B">
      <w:r>
        <w:t xml:space="preserve">The LI_T interface is used to pass the triggering information from </w:t>
      </w:r>
      <w:r w:rsidR="0095740D">
        <w:t xml:space="preserve">the </w:t>
      </w:r>
      <w:r>
        <w:t xml:space="preserve">Triggering Function to the POI. Depending on the POI type, </w:t>
      </w:r>
      <w:r w:rsidR="00FD7431">
        <w:t xml:space="preserve">two types of </w:t>
      </w:r>
      <w:r>
        <w:t xml:space="preserve">LI_T </w:t>
      </w:r>
      <w:r w:rsidR="00FD7431">
        <w:t>are defined</w:t>
      </w:r>
      <w:r w:rsidR="000A170F">
        <w:t>:</w:t>
      </w:r>
    </w:p>
    <w:p w14:paraId="7451B470" w14:textId="0A9AC7E9" w:rsidR="0040011B" w:rsidRDefault="0040011B" w:rsidP="00AC1D13">
      <w:pPr>
        <w:pStyle w:val="B1"/>
        <w:numPr>
          <w:ilvl w:val="0"/>
          <w:numId w:val="10"/>
        </w:numPr>
      </w:pPr>
      <w:r>
        <w:lastRenderedPageBreak/>
        <w:t>LI_T2</w:t>
      </w:r>
    </w:p>
    <w:p w14:paraId="7D841476" w14:textId="79C654BC" w:rsidR="0040011B" w:rsidRPr="00C3799E" w:rsidRDefault="000B114A" w:rsidP="00AC1D13">
      <w:pPr>
        <w:pStyle w:val="B1"/>
        <w:numPr>
          <w:ilvl w:val="0"/>
          <w:numId w:val="10"/>
        </w:numPr>
      </w:pPr>
      <w:r>
        <w:t>LI_T3.</w:t>
      </w:r>
    </w:p>
    <w:p w14:paraId="4F11E2BC" w14:textId="10B9D59B" w:rsidR="0040011B" w:rsidRDefault="0040011B" w:rsidP="0040011B">
      <w:r>
        <w:t>LI_T2 is used when POI Output is sent over LI_X2 and LI_T3 is used when P</w:t>
      </w:r>
      <w:r w:rsidR="000B114A">
        <w:t>OI Output is sent over LI_X3.</w:t>
      </w:r>
    </w:p>
    <w:p w14:paraId="7C34277A" w14:textId="66F16DEB" w:rsidR="0040011B" w:rsidRDefault="0040011B" w:rsidP="0040011B">
      <w:pPr>
        <w:pStyle w:val="Heading4"/>
      </w:pPr>
      <w:bookmarkStart w:id="51" w:name="_Toc528953843"/>
      <w:r>
        <w:t>5.4.7.</w:t>
      </w:r>
      <w:r w:rsidR="00FE61EF">
        <w:t>2</w:t>
      </w:r>
      <w:r>
        <w:tab/>
        <w:t>Interface LI_T2</w:t>
      </w:r>
      <w:bookmarkEnd w:id="51"/>
    </w:p>
    <w:p w14:paraId="77DB63B6" w14:textId="2A5D8BD7" w:rsidR="0040011B" w:rsidRDefault="0040011B" w:rsidP="0040011B">
      <w:r>
        <w:t>The LI_T2 inter</w:t>
      </w:r>
      <w:r w:rsidR="00CB6121">
        <w:t>face is from IRI-TF to IRI-POI.</w:t>
      </w:r>
    </w:p>
    <w:p w14:paraId="368D28A4" w14:textId="425ECA20" w:rsidR="0040011B" w:rsidRDefault="0040011B" w:rsidP="0040011B">
      <w:r>
        <w:t>The following are some of the information passed over</w:t>
      </w:r>
      <w:r w:rsidR="000A170F">
        <w:t xml:space="preserve"> this interface to the IRI-POI:</w:t>
      </w:r>
    </w:p>
    <w:p w14:paraId="605CE83A" w14:textId="345A71D9" w:rsidR="0040011B" w:rsidRDefault="0040011B" w:rsidP="00AC1D13">
      <w:pPr>
        <w:pStyle w:val="B1"/>
        <w:numPr>
          <w:ilvl w:val="0"/>
          <w:numId w:val="10"/>
        </w:numPr>
      </w:pPr>
      <w:r>
        <w:t>Target Identifier</w:t>
      </w:r>
    </w:p>
    <w:p w14:paraId="6745F24D" w14:textId="77CDFBDB" w:rsidR="0040011B" w:rsidRDefault="0040011B" w:rsidP="00AC1D13">
      <w:pPr>
        <w:pStyle w:val="B1"/>
        <w:numPr>
          <w:ilvl w:val="0"/>
          <w:numId w:val="10"/>
        </w:numPr>
      </w:pPr>
      <w:r>
        <w:t>IRI intercep</w:t>
      </w:r>
      <w:r w:rsidR="000B114A">
        <w:t>tion rules</w:t>
      </w:r>
    </w:p>
    <w:p w14:paraId="016D7022" w14:textId="013DDB2A" w:rsidR="0040011B" w:rsidRDefault="0040011B" w:rsidP="00AC1D13">
      <w:pPr>
        <w:pStyle w:val="B1"/>
        <w:numPr>
          <w:ilvl w:val="0"/>
          <w:numId w:val="10"/>
        </w:numPr>
      </w:pPr>
      <w:r>
        <w:t>MDF2 address</w:t>
      </w:r>
    </w:p>
    <w:p w14:paraId="5E737B00" w14:textId="23585068" w:rsidR="0040011B" w:rsidRDefault="0040011B" w:rsidP="00AC1D13">
      <w:pPr>
        <w:pStyle w:val="B1"/>
        <w:numPr>
          <w:ilvl w:val="0"/>
          <w:numId w:val="10"/>
        </w:numPr>
      </w:pPr>
      <w:r>
        <w:t>Correlation Information.</w:t>
      </w:r>
    </w:p>
    <w:p w14:paraId="0F42A71D" w14:textId="71D445D5" w:rsidR="0040011B" w:rsidRDefault="0040011B" w:rsidP="0040011B">
      <w:r>
        <w:t>The IRI interception rules allow the IRI-POI to detect the target communication</w:t>
      </w:r>
      <w:r w:rsidR="000B114A">
        <w:t xml:space="preserve"> information to be intercepted.</w:t>
      </w:r>
    </w:p>
    <w:p w14:paraId="0B11C8FF" w14:textId="77777777" w:rsidR="0040011B" w:rsidRDefault="0040011B" w:rsidP="0040011B">
      <w:pPr>
        <w:pStyle w:val="Heading4"/>
      </w:pPr>
      <w:bookmarkStart w:id="52" w:name="_Toc528953844"/>
      <w:r>
        <w:t>5.4.7.3</w:t>
      </w:r>
      <w:r>
        <w:tab/>
        <w:t>Interface LI_T3</w:t>
      </w:r>
      <w:bookmarkEnd w:id="52"/>
    </w:p>
    <w:p w14:paraId="4458A0B9" w14:textId="4DDD9267" w:rsidR="0040011B" w:rsidRDefault="0040011B" w:rsidP="0040011B">
      <w:r>
        <w:t>LI_T3 int</w:t>
      </w:r>
      <w:r w:rsidR="000B114A">
        <w:t>erface is from CC-TF to CC-POI.</w:t>
      </w:r>
    </w:p>
    <w:p w14:paraId="171ABAFE" w14:textId="77777777" w:rsidR="0040011B" w:rsidRDefault="0040011B" w:rsidP="0040011B">
      <w:r>
        <w:t xml:space="preserve">The following are some of the information passed over this interface to CC-POI: </w:t>
      </w:r>
    </w:p>
    <w:p w14:paraId="77845752" w14:textId="7ED40861" w:rsidR="0040011B" w:rsidRDefault="0040011B" w:rsidP="00AC1D13">
      <w:pPr>
        <w:pStyle w:val="B1"/>
        <w:numPr>
          <w:ilvl w:val="0"/>
          <w:numId w:val="10"/>
        </w:numPr>
      </w:pPr>
      <w:r>
        <w:t>Target Identifier</w:t>
      </w:r>
    </w:p>
    <w:p w14:paraId="2B16D5B5" w14:textId="05BF99C0" w:rsidR="0040011B" w:rsidRDefault="000B114A" w:rsidP="00AC1D13">
      <w:pPr>
        <w:pStyle w:val="B1"/>
        <w:numPr>
          <w:ilvl w:val="0"/>
          <w:numId w:val="10"/>
        </w:numPr>
      </w:pPr>
      <w:r>
        <w:t>CC interception rules</w:t>
      </w:r>
    </w:p>
    <w:p w14:paraId="26115068" w14:textId="4BB4DC93" w:rsidR="0040011B" w:rsidRDefault="0040011B" w:rsidP="00AC1D13">
      <w:pPr>
        <w:pStyle w:val="B1"/>
        <w:numPr>
          <w:ilvl w:val="0"/>
          <w:numId w:val="10"/>
        </w:numPr>
      </w:pPr>
      <w:r>
        <w:t>MDF3 address</w:t>
      </w:r>
    </w:p>
    <w:p w14:paraId="01465C7C" w14:textId="5EB247C6" w:rsidR="0040011B" w:rsidRDefault="0040011B" w:rsidP="00AC1D13">
      <w:pPr>
        <w:pStyle w:val="B1"/>
        <w:numPr>
          <w:ilvl w:val="0"/>
          <w:numId w:val="10"/>
        </w:numPr>
      </w:pPr>
      <w:r>
        <w:t>Correlation Information.</w:t>
      </w:r>
    </w:p>
    <w:p w14:paraId="1279E5B9" w14:textId="50E47EE5" w:rsidR="000026B6" w:rsidRDefault="0040011B" w:rsidP="005B3666">
      <w:p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53" w:name="_Toc528953845"/>
      <w:r>
        <w:t>5.4.8</w:t>
      </w:r>
      <w:r>
        <w:tab/>
        <w:t>Interface LI_HI2</w:t>
      </w:r>
      <w:bookmarkEnd w:id="53"/>
    </w:p>
    <w:p w14:paraId="2D6AD188" w14:textId="6EF3FCE6" w:rsidR="000026B6" w:rsidRDefault="000026B6" w:rsidP="000026B6">
      <w:r>
        <w:t>LI_HI2 is used to send IRI from the MDF2 to the LEMF.</w:t>
      </w:r>
      <w:r w:rsidR="000F56A9">
        <w:t xml:space="preserve"> This interface is defined in TS 33.128.</w:t>
      </w:r>
    </w:p>
    <w:p w14:paraId="75F50E8B" w14:textId="77777777" w:rsidR="000026B6" w:rsidRDefault="000026B6" w:rsidP="000026B6">
      <w:pPr>
        <w:pStyle w:val="Heading3"/>
      </w:pPr>
      <w:bookmarkStart w:id="54" w:name="_Toc528953846"/>
      <w:r>
        <w:t>5.4.9</w:t>
      </w:r>
      <w:r>
        <w:tab/>
        <w:t>Interface LI_HI3</w:t>
      </w:r>
      <w:bookmarkEnd w:id="54"/>
    </w:p>
    <w:p w14:paraId="4801B896" w14:textId="2139F9CB" w:rsidR="00A71013" w:rsidRDefault="000026B6" w:rsidP="000F56A9">
      <w:r>
        <w:t>LI_HI3 is used to send CC from the MDF3 to the LEMF.</w:t>
      </w:r>
      <w:r w:rsidR="000F56A9">
        <w:t xml:space="preserve"> This interface is defined in TS 33.128.</w:t>
      </w:r>
    </w:p>
    <w:p w14:paraId="0AE77658" w14:textId="2D5CA6EB" w:rsidR="00A71013" w:rsidRPr="00A71013" w:rsidRDefault="00A71013" w:rsidP="009537A8">
      <w:pPr>
        <w:pStyle w:val="Heading3"/>
      </w:pPr>
      <w:bookmarkStart w:id="55" w:name="_Toc528953847"/>
      <w:r w:rsidRPr="001E3BDA">
        <w:t>5.4.</w:t>
      </w:r>
      <w:r>
        <w:t>10</w:t>
      </w:r>
      <w:r w:rsidRPr="001E3BDA">
        <w:tab/>
        <w:t>Interface LI_HI</w:t>
      </w:r>
      <w:r>
        <w:t>4</w:t>
      </w:r>
      <w:bookmarkEnd w:id="55"/>
    </w:p>
    <w:p w14:paraId="67080ED3" w14:textId="46246506" w:rsidR="00A71013" w:rsidRDefault="00A71013" w:rsidP="00A71013">
      <w:pPr>
        <w:pStyle w:val="Heading4"/>
        <w:ind w:left="0" w:firstLine="0"/>
      </w:pPr>
      <w:bookmarkStart w:id="56" w:name="_Toc528953848"/>
      <w:r>
        <w:t>5.4.10.1</w:t>
      </w:r>
      <w:r w:rsidRPr="00722759">
        <w:tab/>
      </w:r>
      <w:r>
        <w:t>General</w:t>
      </w:r>
      <w:bookmarkEnd w:id="56"/>
    </w:p>
    <w:p w14:paraId="3B2DB408" w14:textId="77777777" w:rsidR="00A71013" w:rsidRDefault="00A71013" w:rsidP="00A71013">
      <w:pPr>
        <w:keepNext/>
        <w:keepLines/>
        <w:spacing w:before="180"/>
        <w:outlineLvl w:val="1"/>
      </w:pPr>
      <w:r>
        <w:t>LI_HI4 is used by the MDF2 and MDF3 to report to the LEMF that the MDF2/3 have been provisioned as expected. This capability is mandatory to support but optional to use (subject to relevant national agreement) at both MDF2 and MDF3.</w:t>
      </w:r>
    </w:p>
    <w:p w14:paraId="636068A7" w14:textId="4486C939" w:rsidR="00A71013" w:rsidRPr="005B4D62" w:rsidRDefault="00A71013" w:rsidP="005B4D62">
      <w:pPr>
        <w:pStyle w:val="NO"/>
      </w:pPr>
      <w:r w:rsidRPr="00CB28A6">
        <w:t>NOTE</w:t>
      </w:r>
      <w:r w:rsidR="005B4D62" w:rsidRPr="00CB28A6">
        <w:t>:</w:t>
      </w:r>
      <w:r w:rsidR="005B4D62">
        <w:tab/>
      </w:r>
      <w:r w:rsidRPr="00CB28A6">
        <w:t>It is FFS if/how LI_HI4 interface could be used to report network topology information</w:t>
      </w:r>
      <w:r w:rsidR="000B114A">
        <w:t>.</w:t>
      </w:r>
    </w:p>
    <w:p w14:paraId="049BAF08" w14:textId="0FC5F26A" w:rsidR="00A71013" w:rsidRPr="00722759" w:rsidRDefault="00A71013" w:rsidP="00A71013">
      <w:pPr>
        <w:pStyle w:val="Heading4"/>
      </w:pPr>
      <w:bookmarkStart w:id="57" w:name="_Toc528953849"/>
      <w:r>
        <w:t>5.4.10.2</w:t>
      </w:r>
      <w:r w:rsidRPr="00722759">
        <w:tab/>
      </w:r>
      <w:r>
        <w:t>LI Operation Notification</w:t>
      </w:r>
      <w:bookmarkEnd w:id="57"/>
    </w:p>
    <w:p w14:paraId="639669A5" w14:textId="77777777" w:rsidR="00A71013" w:rsidRDefault="00A71013" w:rsidP="00A71013">
      <w:r>
        <w:t>The MDF2 and MDF3 shall support reporting to the LEMF changes to provisioning, including:</w:t>
      </w:r>
    </w:p>
    <w:p w14:paraId="1C5FD16F" w14:textId="4830AC80" w:rsidR="00A71013" w:rsidRDefault="00A71013" w:rsidP="00AC1D13">
      <w:pPr>
        <w:pStyle w:val="B1"/>
        <w:numPr>
          <w:ilvl w:val="0"/>
          <w:numId w:val="10"/>
        </w:numPr>
      </w:pPr>
      <w:r>
        <w:t>Activation of LI</w:t>
      </w:r>
    </w:p>
    <w:p w14:paraId="22F257C8" w14:textId="676E19E6" w:rsidR="00A71013" w:rsidRDefault="00A71013" w:rsidP="00AC1D13">
      <w:pPr>
        <w:pStyle w:val="B1"/>
        <w:numPr>
          <w:ilvl w:val="0"/>
          <w:numId w:val="10"/>
        </w:numPr>
      </w:pPr>
      <w:r>
        <w:t>Modification of active LI</w:t>
      </w:r>
    </w:p>
    <w:p w14:paraId="461E5FEF" w14:textId="3CBD787D" w:rsidR="00A71013" w:rsidRDefault="00A71013" w:rsidP="00AC1D13">
      <w:pPr>
        <w:pStyle w:val="B1"/>
        <w:numPr>
          <w:ilvl w:val="0"/>
          <w:numId w:val="10"/>
        </w:numPr>
      </w:pPr>
      <w:r>
        <w:t>Deactivation of LI</w:t>
      </w:r>
      <w:r w:rsidR="00B20BED">
        <w:t>.</w:t>
      </w:r>
    </w:p>
    <w:p w14:paraId="16532A38" w14:textId="4956BC80" w:rsidR="00A71013" w:rsidRDefault="00A71013" w:rsidP="00CB28A6">
      <w:pPr>
        <w:pStyle w:val="NO"/>
      </w:pPr>
      <w:r>
        <w:lastRenderedPageBreak/>
        <w:t>NOTE:</w:t>
      </w:r>
      <w:r w:rsidR="005B4D62">
        <w:tab/>
      </w:r>
      <w:r>
        <w:t>A mechanism may be needed at the CSP to prevent duplicate notifications being raised in the case of LI being provisioned across multiple MDFs. Such a mechanism is for FFS.</w:t>
      </w:r>
    </w:p>
    <w:p w14:paraId="0F876A62" w14:textId="42BD3B2B" w:rsidR="00A71013" w:rsidRPr="001E3BDA" w:rsidRDefault="00A71013" w:rsidP="00A71013">
      <w:pPr>
        <w:pStyle w:val="Heading4"/>
      </w:pPr>
      <w:bookmarkStart w:id="58" w:name="_Toc528953850"/>
      <w:r>
        <w:t>5.4.10.3</w:t>
      </w:r>
      <w:r w:rsidRPr="001E3BDA">
        <w:tab/>
        <w:t>Contents of the notification</w:t>
      </w:r>
      <w:bookmarkEnd w:id="58"/>
    </w:p>
    <w:p w14:paraId="5908E261" w14:textId="77777777" w:rsidR="00A71013" w:rsidRDefault="00A71013" w:rsidP="00A71013">
      <w:r>
        <w:t>Each notification shall include at least the following:</w:t>
      </w:r>
    </w:p>
    <w:p w14:paraId="44E18698" w14:textId="1745532C" w:rsidR="00A71013" w:rsidRDefault="000B114A" w:rsidP="00CB28A6">
      <w:pPr>
        <w:pStyle w:val="B1"/>
      </w:pPr>
      <w:r>
        <w:t>-</w:t>
      </w:r>
      <w:r>
        <w:tab/>
      </w:r>
      <w:r w:rsidR="00A71013">
        <w:t>The type of notification (e.g. activation, deactivation)</w:t>
      </w:r>
    </w:p>
    <w:p w14:paraId="5D298874" w14:textId="6A693778" w:rsidR="00DB0397" w:rsidRDefault="00972021" w:rsidP="00972021">
      <w:pPr>
        <w:pStyle w:val="B1"/>
      </w:pPr>
      <w:r>
        <w:t>-</w:t>
      </w:r>
      <w:r>
        <w:tab/>
      </w:r>
      <w:r w:rsidR="00A71013">
        <w:t>Relevant related information (LIID, time of change).</w:t>
      </w:r>
    </w:p>
    <w:p w14:paraId="0D8D5168" w14:textId="07623EA1" w:rsidR="0043684F" w:rsidRDefault="0043684F" w:rsidP="00A04A4B">
      <w:pPr>
        <w:pStyle w:val="Heading3"/>
        <w:rPr>
          <w:i/>
        </w:rPr>
      </w:pPr>
      <w:bookmarkStart w:id="59" w:name="_Toc528953851"/>
      <w:r>
        <w:t>5.4.1</w:t>
      </w:r>
      <w:r w:rsidR="00DB0397">
        <w:t>1</w:t>
      </w:r>
      <w:r>
        <w:tab/>
        <w:t>Interface LI_ADMF</w:t>
      </w:r>
      <w:bookmarkEnd w:id="5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Default="0043684F" w:rsidP="00A04A4B">
      <w:pPr>
        <w:pStyle w:val="Heading3"/>
        <w:rPr>
          <w:i/>
        </w:rPr>
      </w:pPr>
      <w:bookmarkStart w:id="60" w:name="_Toc528953852"/>
      <w:r>
        <w:t>5.4.1</w:t>
      </w:r>
      <w:r w:rsidR="00DB0397">
        <w:t>2</w:t>
      </w:r>
      <w:r>
        <w:tab/>
        <w:t>Interface LI_MDF</w:t>
      </w:r>
      <w:bookmarkEnd w:id="60"/>
    </w:p>
    <w:p w14:paraId="09FCF711" w14:textId="2BDC447F" w:rsidR="00DD3296" w:rsidRDefault="0043684F" w:rsidP="0043684F">
      <w:r>
        <w:t xml:space="preserve">LI_MDF is an interface between MDF2 and MDF3 and is used for MDF2 and MDF3 to interact with each other in the generation of IRI and CC.  Further details about this interface is outside the </w:t>
      </w:r>
      <w:r w:rsidR="00576DDA">
        <w:t>scope of the present document.</w:t>
      </w:r>
    </w:p>
    <w:p w14:paraId="5BA8F195" w14:textId="735261AD" w:rsidR="00DD3296" w:rsidRDefault="00DD3296" w:rsidP="00DD3296">
      <w:pPr>
        <w:pStyle w:val="Heading3"/>
      </w:pPr>
      <w:bookmarkStart w:id="61" w:name="_Toc528953853"/>
      <w:r>
        <w:t>5.5</w:t>
      </w:r>
      <w:r>
        <w:tab/>
        <w:t>LI Service Discovery</w:t>
      </w:r>
      <w:bookmarkEnd w:id="61"/>
    </w:p>
    <w:p w14:paraId="7B48BC3D" w14:textId="42283B77" w:rsidR="00DD3296" w:rsidRDefault="00DD3296" w:rsidP="00DD3296">
      <w:r>
        <w:t>In SBA as defined in TS 23.501</w:t>
      </w:r>
      <w:r w:rsidR="005B4D62">
        <w:t xml:space="preserve"> </w:t>
      </w:r>
      <w:r>
        <w:t>[2] the NRF is a central repository of discover</w:t>
      </w:r>
      <w:r w:rsidR="00FF6B64">
        <w:t>able</w:t>
      </w:r>
      <w:r>
        <w:t xml:space="preserve"> NFs. For NFs to be discover</w:t>
      </w:r>
      <w:r w:rsidR="00FF6B64">
        <w:t>able</w:t>
      </w:r>
      <w:r>
        <w:t>, they need to have been previously instantiated and undergone a degree of configuration (function identity allocated, IP addresses, certificates, network connectivity to NRF</w:t>
      </w:r>
      <w:r w:rsidR="00525734">
        <w:t>,</w:t>
      </w:r>
      <w:r>
        <w:t xml:space="preserve"> etc</w:t>
      </w:r>
      <w:r w:rsidR="00525734">
        <w:t>.</w:t>
      </w:r>
      <w:r w:rsidR="00576DDA">
        <w:t>).</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7F358DF8"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t xml:space="preserve"> </w:t>
      </w:r>
      <w:r>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Default="00DD3296" w:rsidP="00DD3296">
      <w:r>
        <w:t xml:space="preserve">The SIRF may be used to inform the LIPF that an NF has been registered / deregistered with the NRF and is now ready for use in a </w:t>
      </w:r>
      <w:r w:rsidR="00FF6B64">
        <w:t xml:space="preserve">network </w:t>
      </w:r>
      <w:r>
        <w:t xml:space="preserve">user service. The LIPF is assumed to already have knowledge of which POIs </w:t>
      </w:r>
      <w:r w:rsidR="00100E9E">
        <w:t xml:space="preserve">and TFs </w:t>
      </w:r>
      <w:r w:rsidR="00303150">
        <w:t>are associated with which NFs.</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62" w:name="_Toc528953854"/>
      <w:r>
        <w:t>5.6</w:t>
      </w:r>
      <w:r>
        <w:tab/>
      </w:r>
      <w:r>
        <w:tab/>
        <w:t>LI in a Virtualised Environment</w:t>
      </w:r>
      <w:bookmarkEnd w:id="62"/>
    </w:p>
    <w:p w14:paraId="29DBA766" w14:textId="0B208CCC" w:rsidR="00EE2463" w:rsidRDefault="00EE2463" w:rsidP="00EE2463">
      <w:pPr>
        <w:pStyle w:val="Heading3"/>
      </w:pPr>
      <w:bookmarkStart w:id="63" w:name="_Toc528953855"/>
      <w:r>
        <w:t>5.6.1</w:t>
      </w:r>
      <w:r>
        <w:tab/>
        <w:t>General</w:t>
      </w:r>
      <w:bookmarkEnd w:id="63"/>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64" w:name="_Toc528953856"/>
      <w:r>
        <w:t>5.6.2</w:t>
      </w:r>
      <w:r>
        <w:tab/>
        <w:t>Virtualised Deployment Architecture</w:t>
      </w:r>
      <w:bookmarkEnd w:id="64"/>
    </w:p>
    <w:p w14:paraId="15873B22" w14:textId="6C1D5A43"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Default="00CB6121" w:rsidP="00EE2463">
      <w:pPr>
        <w:jc w:val="center"/>
      </w:pPr>
      <w:r>
        <w:object w:dxaOrig="18751" w:dyaOrig="14661" w14:anchorId="33F75A18">
          <v:shape id="_x0000_i1028" type="#_x0000_t75" style="width:481.1pt;height:376.25pt" o:ole="">
            <v:imagedata r:id="rId23" o:title=""/>
          </v:shape>
          <o:OLEObject Type="Embed" ProgID="Visio.Drawing.15" ShapeID="_x0000_i1028" DrawAspect="Content" ObjectID="_1602698313" r:id="rId24"/>
        </w:object>
      </w:r>
    </w:p>
    <w:p w14:paraId="0A2E3889" w14:textId="4380CA95" w:rsidR="00EE2463" w:rsidRDefault="00EE2463" w:rsidP="00CB28A6">
      <w:pPr>
        <w:pStyle w:val="TF"/>
      </w:pPr>
      <w:r>
        <w:t>Figure 5.</w:t>
      </w:r>
      <w:r w:rsidR="0053380C">
        <w:t>6</w:t>
      </w:r>
      <w:r>
        <w:t>-1</w:t>
      </w:r>
      <w:r w:rsidR="002E3EE8">
        <w:t>:</w:t>
      </w:r>
      <w:r>
        <w:t xml:space="preserve"> Simplified Virtualised LI System with provisioning infrastructure</w:t>
      </w:r>
      <w:r w:rsidR="00001F28">
        <w:t xml:space="preserve"> for a direct provisioned POI.</w:t>
      </w:r>
    </w:p>
    <w:p w14:paraId="51D0C984" w14:textId="0304CD1A" w:rsidR="00C0587F" w:rsidRPr="005B3666" w:rsidRDefault="00C0587F" w:rsidP="00CB28A6">
      <w:pPr>
        <w:pStyle w:val="NO"/>
        <w:rPr>
          <w:rFonts w:eastAsia="Calibri"/>
        </w:rPr>
      </w:pP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p>
    <w:p w14:paraId="2A3BA874" w14:textId="4F41E3D6" w:rsidR="00EE2463" w:rsidRDefault="00EE2463" w:rsidP="00EE2463">
      <w:r>
        <w:rPr>
          <w:lang w:val="en-US"/>
        </w:rPr>
        <w:t xml:space="preserve">After a virtual function is </w:t>
      </w:r>
      <w:r w:rsidR="00FF6B64">
        <w:rPr>
          <w:lang w:val="en-US"/>
        </w:rPr>
        <w:t>instantiated</w:t>
      </w:r>
      <w:r>
        <w:rPr>
          <w:lang w:val="en-US"/>
        </w:rPr>
        <w:t xml:space="preserve"> (e.g. using the procedures in ETSI NFV SEC 011</w:t>
      </w:r>
      <w:r w:rsidR="005B4D62">
        <w:rPr>
          <w:lang w:val="en-US"/>
        </w:rPr>
        <w:t xml:space="preserve"> </w:t>
      </w:r>
      <w:r w:rsidR="00C0587F">
        <w:rPr>
          <w:lang w:val="en-US"/>
        </w:rPr>
        <w:t>[10]</w:t>
      </w:r>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Default="00EE2463" w:rsidP="00B9438E">
      <w:pPr>
        <w:pStyle w:val="NO"/>
      </w:pPr>
      <w:r>
        <w:t>NOTE</w:t>
      </w:r>
      <w:r w:rsidR="00A76445">
        <w:t xml:space="preserve"> </w:t>
      </w:r>
      <w:r w:rsidR="00C0587F">
        <w:t>2</w:t>
      </w:r>
      <w:r>
        <w:t>:</w:t>
      </w:r>
      <w:r w:rsidR="00DF5FAB">
        <w:tab/>
      </w:r>
      <w:r>
        <w:t>The exact mechanisms for the new POI/MDF to contact the LIPF</w:t>
      </w:r>
      <w:r w:rsidR="00C11617">
        <w:t xml:space="preserve"> using LI_X0</w:t>
      </w:r>
      <w:r>
        <w:t xml:space="preserve"> and subsequent trust establishment and configuration are not described in the present document.</w:t>
      </w:r>
    </w:p>
    <w:p w14:paraId="57CD88F4" w14:textId="6982A0C5" w:rsidR="00A76445" w:rsidRDefault="00A76445" w:rsidP="00B9438E">
      <w:pPr>
        <w:pStyle w:val="NO"/>
      </w:pPr>
      <w:r>
        <w:t xml:space="preserve">NOTE </w:t>
      </w:r>
      <w:r w:rsidR="00C0587F">
        <w:t>3</w:t>
      </w:r>
      <w:r>
        <w:t>:</w:t>
      </w:r>
      <w:r w:rsidR="00DF5FAB">
        <w:tab/>
      </w:r>
      <w:r w:rsidR="00047738">
        <w:t>Figure 5.6-1 shows an example for a direct</w:t>
      </w:r>
      <w:r w:rsidR="00FF6B64">
        <w:t>ly</w:t>
      </w:r>
      <w:r w:rsidR="00047738">
        <w:t xml:space="preserve"> provisioned POI (i.e. a POI without an associated TF). </w:t>
      </w:r>
      <w:r w:rsidR="00047738">
        <w:rPr>
          <w:color w:val="000000"/>
        </w:rPr>
        <w:t xml:space="preserve">Each virtual TF would be </w:t>
      </w:r>
      <w:r w:rsidR="00FF6B64">
        <w:rPr>
          <w:color w:val="000000"/>
        </w:rPr>
        <w:t>instantiated</w:t>
      </w:r>
      <w:r w:rsidR="00047738">
        <w:rPr>
          <w:color w:val="000000"/>
        </w:rPr>
        <w:t xml:space="preserve"> using the same basic LI_X0 and LI_X1 flows. </w:t>
      </w:r>
      <w:r w:rsidR="00047738">
        <w:t xml:space="preserve">While the present document does not explicitly describe the triggered POIs case, such POIs along with the associated TFs would be </w:t>
      </w:r>
      <w:r w:rsidR="00FF6B64">
        <w:t>instantiated</w:t>
      </w:r>
      <w:r w:rsidR="00047738">
        <w:t xml:space="preserve"> using the same basic LI_X0 and LI_X1 flows. However, the LICF would need to verify the correct instantiation of groups of 1 or more triggered POIs and TFs rather than individually as per figure 5.6-1.</w:t>
      </w:r>
    </w:p>
    <w:p w14:paraId="4C544D5C" w14:textId="77777777" w:rsidR="00F10161" w:rsidRDefault="008E1E79" w:rsidP="007F2C83">
      <w:pPr>
        <w:pStyle w:val="Heading1"/>
      </w:pPr>
      <w:bookmarkStart w:id="65" w:name="_Toc528953857"/>
      <w:r>
        <w:lastRenderedPageBreak/>
        <w:t>6</w:t>
      </w:r>
      <w:r>
        <w:tab/>
      </w:r>
      <w:r w:rsidR="00B80A46">
        <w:t>Network</w:t>
      </w:r>
      <w:r>
        <w:t xml:space="preserve"> </w:t>
      </w:r>
      <w:r w:rsidR="00B80A46">
        <w:t xml:space="preserve">Layer </w:t>
      </w:r>
      <w:r>
        <w:t>Based Interception</w:t>
      </w:r>
      <w:bookmarkEnd w:id="65"/>
    </w:p>
    <w:p w14:paraId="6E24C6EF" w14:textId="1B3856FA" w:rsidR="00B80A46" w:rsidRDefault="00B80A46" w:rsidP="006A0549">
      <w:pPr>
        <w:pStyle w:val="Heading2"/>
      </w:pPr>
      <w:bookmarkStart w:id="66" w:name="_Toc528953858"/>
      <w:r>
        <w:t>6.</w:t>
      </w:r>
      <w:r w:rsidR="000861F8">
        <w:t>1</w:t>
      </w:r>
      <w:r w:rsidR="000861F8">
        <w:tab/>
      </w:r>
      <w:r>
        <w:t>General</w:t>
      </w:r>
      <w:bookmarkEnd w:id="66"/>
    </w:p>
    <w:p w14:paraId="0BD3B335" w14:textId="77777777" w:rsidR="00386D94" w:rsidRDefault="00386D94" w:rsidP="00386D94">
      <w:r>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Default="005A74DF" w:rsidP="00A67795">
      <w:pPr>
        <w:pStyle w:val="Heading2"/>
      </w:pPr>
      <w:bookmarkStart w:id="67" w:name="_Toc528953859"/>
      <w:r>
        <w:t>6.</w:t>
      </w:r>
      <w:r w:rsidR="00BE77E9">
        <w:t>2</w:t>
      </w:r>
      <w:r>
        <w:tab/>
      </w:r>
      <w:r w:rsidR="007C6153">
        <w:t>5</w:t>
      </w:r>
      <w:r>
        <w:t>G</w:t>
      </w:r>
      <w:bookmarkEnd w:id="67"/>
    </w:p>
    <w:p w14:paraId="734AC16C" w14:textId="74AAC026" w:rsidR="007C6153" w:rsidRDefault="007C6153" w:rsidP="00761A74">
      <w:pPr>
        <w:pStyle w:val="Heading3"/>
      </w:pPr>
      <w:bookmarkStart w:id="68" w:name="_Toc528953860"/>
      <w:r>
        <w:t>6.</w:t>
      </w:r>
      <w:r w:rsidR="00BE77E9">
        <w:t>2</w:t>
      </w:r>
      <w:r>
        <w:t>.1</w:t>
      </w:r>
      <w:r>
        <w:tab/>
        <w:t>General</w:t>
      </w:r>
      <w:bookmarkEnd w:id="68"/>
    </w:p>
    <w:p w14:paraId="7B98DC32" w14:textId="40C29889" w:rsidR="00A75C0D" w:rsidRDefault="00A75C0D" w:rsidP="00A75C0D">
      <w:pPr>
        <w:keepNext/>
        <w:keepLines/>
      </w:pPr>
      <w:r w:rsidRPr="00E7444D">
        <w:t>Figure 6.</w:t>
      </w:r>
      <w:r w:rsidR="00BE77E9">
        <w:t>2</w:t>
      </w:r>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030828A0" w14:textId="3886B6B2" w:rsidR="00A75C0D" w:rsidRDefault="00342338" w:rsidP="00617EA8">
      <w:pPr>
        <w:pStyle w:val="TH"/>
      </w:pPr>
      <w:r>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5">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4A3F6776" w:rsidR="00A75C0D" w:rsidRDefault="00A75C0D" w:rsidP="00CB28A6">
      <w:pPr>
        <w:pStyle w:val="TF"/>
      </w:pPr>
      <w:r>
        <w:t>Figure 6.</w:t>
      </w:r>
      <w:r w:rsidR="00BE77E9">
        <w:t>2</w:t>
      </w:r>
      <w:r>
        <w:t>-1</w:t>
      </w:r>
      <w:r w:rsidR="002E3EE8">
        <w:t>:</w:t>
      </w:r>
      <w:r>
        <w:t xml:space="preserve"> 5G EPC-Anchored LI Architecture</w:t>
      </w:r>
    </w:p>
    <w:p w14:paraId="5F6C4C65" w14:textId="5632E144" w:rsidR="00A75C0D" w:rsidRDefault="00A75C0D" w:rsidP="00A75C0D">
      <w:pPr>
        <w:keepNext/>
        <w:keepLines/>
      </w:pPr>
      <w:r w:rsidRPr="00E7444D">
        <w:lastRenderedPageBreak/>
        <w:t>Figure 6.</w:t>
      </w:r>
      <w:r w:rsidR="00BE77E9">
        <w:t>2</w:t>
      </w:r>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FE2CFDC" w14:textId="025B8504" w:rsidR="00342338" w:rsidRDefault="00342338" w:rsidP="0044367C">
      <w:pPr>
        <w:pStyle w:val="TH"/>
      </w:pPr>
      <w:r>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6">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100BAF7C" w:rsidR="00A75C0D" w:rsidRDefault="00A75C0D" w:rsidP="00CB28A6">
      <w:pPr>
        <w:pStyle w:val="TF"/>
      </w:pPr>
      <w:r>
        <w:t>Figure 6.</w:t>
      </w:r>
      <w:r w:rsidR="00BE77E9">
        <w:t>2</w:t>
      </w:r>
      <w:r>
        <w:t>-2</w:t>
      </w:r>
      <w:r w:rsidR="002E3EE8">
        <w:t>:</w:t>
      </w:r>
      <w:r>
        <w:t xml:space="preserve"> 5G Core-Anchored LI Architecture</w:t>
      </w:r>
    </w:p>
    <w:p w14:paraId="1C7FDB96" w14:textId="7AB2D52C" w:rsidR="00491A30" w:rsidRDefault="00491A30" w:rsidP="00182F94">
      <w:pPr>
        <w:pStyle w:val="Heading3"/>
      </w:pPr>
      <w:bookmarkStart w:id="69" w:name="_Toc528953861"/>
      <w:r>
        <w:t>6.</w:t>
      </w:r>
      <w:r w:rsidR="00BE77E9">
        <w:t>2</w:t>
      </w:r>
      <w:r w:rsidR="004D3AC6">
        <w:t>.2</w:t>
      </w:r>
      <w:r>
        <w:tab/>
        <w:t>LI at AMF</w:t>
      </w:r>
      <w:bookmarkEnd w:id="69"/>
    </w:p>
    <w:p w14:paraId="7017CFC6" w14:textId="4C8D9A78" w:rsidR="00491A30" w:rsidRDefault="00491A30" w:rsidP="00182F94">
      <w:pPr>
        <w:pStyle w:val="Heading4"/>
      </w:pPr>
      <w:bookmarkStart w:id="70" w:name="_Toc528953862"/>
      <w:r>
        <w:t>6.</w:t>
      </w:r>
      <w:r w:rsidR="00BE77E9">
        <w:t>2</w:t>
      </w:r>
      <w:r>
        <w:t>.</w:t>
      </w:r>
      <w:r w:rsidR="004D3AC6">
        <w:t>2.</w:t>
      </w:r>
      <w:r>
        <w:t>1</w:t>
      </w:r>
      <w:r>
        <w:tab/>
        <w:t>Architecture</w:t>
      </w:r>
      <w:bookmarkEnd w:id="70"/>
    </w:p>
    <w:p w14:paraId="5C8AC74E" w14:textId="07F49548"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Extending the generic LI architecture presented in claus</w:t>
      </w:r>
      <w:r w:rsidR="00040FCF">
        <w:rPr>
          <w:szCs w:val="22"/>
        </w:rPr>
        <w:t xml:space="preserve">e 5, </w:t>
      </w:r>
      <w:r>
        <w:rPr>
          <w:szCs w:val="22"/>
        </w:rPr>
        <w:t xml:space="preserve">figure </w:t>
      </w:r>
      <w:r w:rsidR="00C64406">
        <w:rPr>
          <w:szCs w:val="22"/>
        </w:rPr>
        <w:t>6.</w:t>
      </w:r>
      <w:r w:rsidR="00BE77E9">
        <w:rPr>
          <w:szCs w:val="22"/>
        </w:rPr>
        <w:t>2</w:t>
      </w:r>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sidR="003F6805">
        <w:rPr>
          <w:szCs w:val="22"/>
        </w:rPr>
        <w:t>functions.</w:t>
      </w:r>
    </w:p>
    <w:p w14:paraId="7A896077" w14:textId="6A508CB6" w:rsidR="003736D5" w:rsidRDefault="000936AE" w:rsidP="00016DD2">
      <w:pPr>
        <w:pStyle w:val="TH"/>
      </w:pPr>
      <w:r>
        <w:object w:dxaOrig="12041" w:dyaOrig="10490" w14:anchorId="0C210885">
          <v:shape id="_x0000_i1029" type="#_x0000_t75" style="width:481.55pt;height:419.1pt" o:ole="">
            <v:imagedata r:id="rId27" o:title=""/>
          </v:shape>
          <o:OLEObject Type="Embed" ProgID="Visio.Drawing.15" ShapeID="_x0000_i1029" DrawAspect="Content" ObjectID="_1602698314" r:id="rId28"/>
        </w:object>
      </w:r>
    </w:p>
    <w:p w14:paraId="530CD639" w14:textId="1D56AE1E" w:rsidR="00491A30" w:rsidRDefault="00491A30" w:rsidP="00CB28A6">
      <w:pPr>
        <w:pStyle w:val="TF"/>
        <w:rPr>
          <w:szCs w:val="22"/>
        </w:rPr>
      </w:pPr>
      <w:r>
        <w:t xml:space="preserve">Figure </w:t>
      </w:r>
      <w:r w:rsidR="00C64406">
        <w:rPr>
          <w:szCs w:val="22"/>
        </w:rPr>
        <w:t>6.</w:t>
      </w:r>
      <w:r w:rsidR="00BE77E9">
        <w:rPr>
          <w:szCs w:val="22"/>
        </w:rPr>
        <w:t>2</w:t>
      </w:r>
      <w:r w:rsidR="00C64406">
        <w:rPr>
          <w:szCs w:val="22"/>
        </w:rPr>
        <w:t>-3</w:t>
      </w:r>
      <w:r>
        <w:t>: LI Architecture for LI at AMF</w:t>
      </w:r>
    </w:p>
    <w:p w14:paraId="2E832F36" w14:textId="2606DFBB" w:rsidR="00491A30" w:rsidRDefault="00491A30" w:rsidP="00491A30">
      <w:r>
        <w:t>The LICF present in the ADMF receives the warrant from an LEA, derives the intercept information from the warrant and pr</w:t>
      </w:r>
      <w:r w:rsidR="00016DD2">
        <w:t>ovides the same to the LIPF.</w:t>
      </w:r>
    </w:p>
    <w:p w14:paraId="79B6F0AC" w14:textId="6E92159A"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w:t>
      </w:r>
      <w:r w:rsidR="003F6805">
        <w:t>scover the AMFs in the network.</w:t>
      </w:r>
    </w:p>
    <w:p w14:paraId="7A3BF051" w14:textId="30C457C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rsidR="00AD68FB">
        <w:t>to the LEMF over LI_HI2.</w:t>
      </w:r>
    </w:p>
    <w:p w14:paraId="687F3AC0" w14:textId="21627E08" w:rsidR="00491A30" w:rsidRDefault="00491A30" w:rsidP="00182F94">
      <w:pPr>
        <w:pStyle w:val="Heading4"/>
      </w:pPr>
      <w:bookmarkStart w:id="71" w:name="_Toc528953863"/>
      <w:r>
        <w:t>6.</w:t>
      </w:r>
      <w:r w:rsidR="00BE77E9">
        <w:t>2</w:t>
      </w:r>
      <w:r w:rsidR="004D3AC6">
        <w:t>.2</w:t>
      </w:r>
      <w:r>
        <w:t>.2</w:t>
      </w:r>
      <w:r>
        <w:tab/>
        <w:t>Target Identities</w:t>
      </w:r>
      <w:bookmarkEnd w:id="71"/>
    </w:p>
    <w:p w14:paraId="73FDC42B" w14:textId="2F67B19D" w:rsidR="00491A30" w:rsidRDefault="00491A30" w:rsidP="00491A30">
      <w:r>
        <w:t xml:space="preserve">The LIPF present in the ADMF provisions the intercept information associated with the following target identities to the </w:t>
      </w:r>
      <w:r w:rsidR="004E022F">
        <w:t xml:space="preserve">IRI-POI </w:t>
      </w:r>
      <w:r w:rsidR="003F6805">
        <w:t>present in the AMF:</w:t>
      </w:r>
    </w:p>
    <w:p w14:paraId="695B9F74" w14:textId="7B808ACF" w:rsidR="00491A30" w:rsidRDefault="00491A30" w:rsidP="00AC1D13">
      <w:pPr>
        <w:pStyle w:val="B1"/>
        <w:numPr>
          <w:ilvl w:val="0"/>
          <w:numId w:val="10"/>
        </w:numPr>
      </w:pPr>
      <w:r>
        <w:t>SUPI</w:t>
      </w:r>
    </w:p>
    <w:p w14:paraId="7B010C77" w14:textId="23251655" w:rsidR="00491A30" w:rsidRDefault="00491A30" w:rsidP="00AC1D13">
      <w:pPr>
        <w:pStyle w:val="B1"/>
        <w:numPr>
          <w:ilvl w:val="0"/>
          <w:numId w:val="10"/>
        </w:numPr>
      </w:pPr>
      <w:r>
        <w:t>PEI</w:t>
      </w:r>
    </w:p>
    <w:p w14:paraId="72481D93" w14:textId="28002C05" w:rsidR="00491A30" w:rsidRDefault="00BE77E9" w:rsidP="00AC1D13">
      <w:pPr>
        <w:pStyle w:val="B1"/>
        <w:numPr>
          <w:ilvl w:val="0"/>
          <w:numId w:val="10"/>
        </w:numPr>
      </w:pPr>
      <w:r>
        <w:t>GPSI</w:t>
      </w:r>
      <w:r w:rsidR="00617EA8">
        <w:t>.</w:t>
      </w:r>
    </w:p>
    <w:p w14:paraId="53A3836B" w14:textId="720228F9" w:rsidR="00491A30" w:rsidRDefault="00491A30" w:rsidP="00491A30">
      <w:r>
        <w:t xml:space="preserve">The interception performed on the above three identities are mutually independent, even though, an </w:t>
      </w:r>
      <w:r w:rsidR="003B5D03">
        <w:t>xIRI</w:t>
      </w:r>
      <w:r>
        <w:t xml:space="preserve"> may contain the information about the o</w:t>
      </w:r>
      <w:r w:rsidR="003F6805">
        <w:t>ther identities when available.</w:t>
      </w:r>
    </w:p>
    <w:p w14:paraId="6CB0BD5C" w14:textId="65DFABE3" w:rsidR="00A9033F" w:rsidRDefault="00A9033F" w:rsidP="00A9033F">
      <w:pPr>
        <w:pStyle w:val="Heading4"/>
      </w:pPr>
      <w:bookmarkStart w:id="72" w:name="_Toc528953864"/>
      <w:r>
        <w:lastRenderedPageBreak/>
        <w:t>6.</w:t>
      </w:r>
      <w:r w:rsidR="00BE77E9">
        <w:t>2</w:t>
      </w:r>
      <w:r>
        <w:t>.2.3</w:t>
      </w:r>
      <w:r>
        <w:tab/>
        <w:t>Identity Privacy</w:t>
      </w:r>
      <w:bookmarkEnd w:id="72"/>
    </w:p>
    <w:p w14:paraId="535D7698" w14:textId="40FF1D2B"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Default="00A9033F" w:rsidP="00A9033F">
      <w:r>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t>PI is a target of interception.</w:t>
      </w:r>
    </w:p>
    <w:p w14:paraId="6261BE20" w14:textId="62EF2B5A" w:rsidR="00A9033F" w:rsidRDefault="00A9033F" w:rsidP="00A9033F">
      <w:r>
        <w:t>The AMF IRI</w:t>
      </w:r>
      <w:r w:rsidR="00E50A5B">
        <w:t>-</w:t>
      </w:r>
      <w:r>
        <w:t>POI shall provide both the SUPI and the current SUCI in all applicable events defined in clause 6.</w:t>
      </w:r>
      <w:r w:rsidR="00BE77E9">
        <w:t>2</w:t>
      </w:r>
      <w:r>
        <w:t>.2.4.</w:t>
      </w:r>
    </w:p>
    <w:p w14:paraId="42F572D1" w14:textId="0C5EFDA1" w:rsidR="00491A30" w:rsidRDefault="00491A30" w:rsidP="00182F94">
      <w:pPr>
        <w:pStyle w:val="Heading4"/>
      </w:pPr>
      <w:bookmarkStart w:id="73" w:name="_Toc528953865"/>
      <w:r>
        <w:t>6.</w:t>
      </w:r>
      <w:r w:rsidR="00BE77E9">
        <w:t>2</w:t>
      </w:r>
      <w:r w:rsidR="004D3AC6">
        <w:t>.2</w:t>
      </w:r>
      <w:r>
        <w:t>.</w:t>
      </w:r>
      <w:r w:rsidR="00A9033F">
        <w:t>4</w:t>
      </w:r>
      <w:r>
        <w:tab/>
        <w:t>IRI Events</w:t>
      </w:r>
      <w:bookmarkEnd w:id="73"/>
    </w:p>
    <w:p w14:paraId="5D4298AF" w14:textId="41DC714E" w:rsidR="00491A30" w:rsidRDefault="00491A30" w:rsidP="00491A30">
      <w:r>
        <w:t xml:space="preserve">The </w:t>
      </w:r>
      <w:r w:rsidR="004E022F">
        <w:t xml:space="preserve">IRI-POI </w:t>
      </w:r>
      <w:r>
        <w:t xml:space="preserve">present in the AMF shall generate </w:t>
      </w:r>
      <w:r w:rsidR="002F1E51">
        <w:t>xIRI</w:t>
      </w:r>
      <w:r w:rsidR="003B5D03">
        <w:t>, when</w:t>
      </w:r>
      <w:r w:rsidR="004B3EA1">
        <w:t xml:space="preserve"> it</w:t>
      </w:r>
      <w:r w:rsidR="003B5D03">
        <w:t xml:space="preserve"> detects the following specific events or information</w:t>
      </w:r>
      <w:r w:rsidR="003F6805">
        <w:t>:</w:t>
      </w:r>
    </w:p>
    <w:p w14:paraId="1A36FFC4" w14:textId="11641A3B" w:rsidR="004B3EA1" w:rsidRDefault="00617EA8" w:rsidP="00AC1D13">
      <w:pPr>
        <w:pStyle w:val="B1"/>
        <w:numPr>
          <w:ilvl w:val="0"/>
          <w:numId w:val="10"/>
        </w:numPr>
      </w:pPr>
      <w:r>
        <w:t>Registration</w:t>
      </w:r>
    </w:p>
    <w:p w14:paraId="4AFEBF6B" w14:textId="27F72D84" w:rsidR="004B3EA1" w:rsidRDefault="004B3EA1" w:rsidP="00AC1D13">
      <w:pPr>
        <w:pStyle w:val="B1"/>
        <w:numPr>
          <w:ilvl w:val="0"/>
          <w:numId w:val="10"/>
        </w:numPr>
      </w:pPr>
      <w:r>
        <w:t>Deregistration</w:t>
      </w:r>
    </w:p>
    <w:p w14:paraId="2A025512" w14:textId="3F29D13F" w:rsidR="004B3EA1" w:rsidRDefault="004B3EA1" w:rsidP="00AC1D13">
      <w:pPr>
        <w:pStyle w:val="B1"/>
        <w:numPr>
          <w:ilvl w:val="0"/>
          <w:numId w:val="10"/>
        </w:numPr>
      </w:pPr>
      <w:r>
        <w:t>Location Update</w:t>
      </w:r>
    </w:p>
    <w:p w14:paraId="44E347DD" w14:textId="063FFE58" w:rsidR="00C0587F" w:rsidRDefault="004B3EA1" w:rsidP="00AC1D13">
      <w:pPr>
        <w:pStyle w:val="B1"/>
        <w:numPr>
          <w:ilvl w:val="0"/>
          <w:numId w:val="10"/>
        </w:numPr>
      </w:pPr>
      <w:r>
        <w:t>Start of Interception with Already Registered UE</w:t>
      </w:r>
    </w:p>
    <w:p w14:paraId="36866E47" w14:textId="26C8C413" w:rsidR="004B3EA1" w:rsidRDefault="00C0587F" w:rsidP="00AC1D13">
      <w:pPr>
        <w:pStyle w:val="B1"/>
        <w:numPr>
          <w:ilvl w:val="0"/>
          <w:numId w:val="10"/>
        </w:numPr>
      </w:pPr>
      <w:r>
        <w:t>Unsuccessful Communication Attempt.</w:t>
      </w:r>
    </w:p>
    <w:p w14:paraId="4A2DCF7B" w14:textId="4ADC144C" w:rsidR="00C0587F" w:rsidRDefault="00C0587F" w:rsidP="007831F5">
      <w:pPr>
        <w:pStyle w:val="NO"/>
      </w:pP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p>
    <w:p w14:paraId="6DDB96AE" w14:textId="21C3F892" w:rsidR="004B3EA1" w:rsidRDefault="004B3EA1" w:rsidP="004B3EA1">
      <w:r>
        <w:t>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w:t>
      </w:r>
      <w:r w:rsidR="003F6805">
        <w:t>en successfully authenticated.</w:t>
      </w:r>
    </w:p>
    <w:p w14:paraId="1C3088B9" w14:textId="77777777" w:rsidR="004B3EA1" w:rsidRDefault="004B3EA1" w:rsidP="004B3EA1">
      <w:r>
        <w:t xml:space="preserve">The Deregistration xIRI is generated when the IRI-POI present in an AMF detects that a target UE has deregistered from the 5GS. The Deregistration xIRI shall indicate whether it was an UE-initiated or a network-initiated deregistration.  </w:t>
      </w:r>
    </w:p>
    <w:p w14:paraId="6B82DFA7" w14:textId="49BB504A" w:rsidR="004B3EA1" w:rsidRDefault="004B3EA1" w:rsidP="004B3EA1">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p>
    <w:p w14:paraId="16CAF50B" w14:textId="4225BA84" w:rsidR="004B3EA1" w:rsidRDefault="004B3EA1" w:rsidP="004B3EA1">
      <w:r>
        <w:t>The Start of Interception with Already Registered UE xIRI is generated when the IRI-POI present in an AMF detects that interception is activated on the target UE that has alre</w:t>
      </w:r>
      <w:r w:rsidR="003F6805">
        <w:t>ady been registered in the 5GS.</w:t>
      </w:r>
    </w:p>
    <w:p w14:paraId="032765B7" w14:textId="77777777" w:rsidR="004B3EA1" w:rsidRDefault="004B3EA1" w:rsidP="004B3EA1">
      <w:bookmarkStart w:id="74" w:name="_Hlk526235424"/>
      <w:r>
        <w:t>When additional warrants are activated on a target UE, MDF2 shall be able to generate and deliver the Start of Interception with Already Registered UE to the LEMF associated with the additional warrants without receiving a corresponding xIRI.</w:t>
      </w:r>
      <w:bookmarkEnd w:id="74"/>
    </w:p>
    <w:p w14:paraId="15A3F981" w14:textId="367D2A69" w:rsidR="00491A30" w:rsidRDefault="00C0587F" w:rsidP="00AC1D13">
      <w:r>
        <w:t>The Unsuccessful Communication Attempt xIRI is generated when the IRI-POI present in an AMF detects that a target UE initiated communication procedure (e.g. Session Establishment, SMS) is rejected by the AMF before the proper NF handling the communication attempt itself is involved.</w:t>
      </w:r>
    </w:p>
    <w:p w14:paraId="4EA78056" w14:textId="2F69E658" w:rsidR="00491A30" w:rsidRDefault="00491A30" w:rsidP="00182F94">
      <w:pPr>
        <w:pStyle w:val="Heading4"/>
      </w:pPr>
      <w:bookmarkStart w:id="75" w:name="_Toc528953866"/>
      <w:r>
        <w:t>6.</w:t>
      </w:r>
      <w:r w:rsidR="00BE77E9">
        <w:t>2</w:t>
      </w:r>
      <w:r w:rsidR="004D3AC6">
        <w:t>.2</w:t>
      </w:r>
      <w:r>
        <w:t>.</w:t>
      </w:r>
      <w:r w:rsidR="00A9033F">
        <w:t>5</w:t>
      </w:r>
      <w:r>
        <w:tab/>
      </w:r>
      <w:r w:rsidR="00031226">
        <w:t xml:space="preserve">Common </w:t>
      </w:r>
      <w:r>
        <w:t>IRI Parameters</w:t>
      </w:r>
      <w:bookmarkEnd w:id="75"/>
    </w:p>
    <w:p w14:paraId="03B3D587" w14:textId="1E7BDCDC" w:rsidR="004B3EA1" w:rsidRDefault="004B3EA1" w:rsidP="004B3EA1">
      <w:r>
        <w:t xml:space="preserve">The detailed list of xIRI parameters are specified in TS 33.128. </w:t>
      </w:r>
      <w:r w:rsidR="00031226">
        <w:t>All</w:t>
      </w:r>
      <w:r>
        <w:t xml:space="preserve"> xIRI shall include the following</w:t>
      </w:r>
      <w:r w:rsidR="00031226">
        <w:t>:</w:t>
      </w:r>
    </w:p>
    <w:p w14:paraId="25135F1B" w14:textId="4CFD3E9F" w:rsidR="004B3EA1" w:rsidRDefault="002265DA" w:rsidP="00CB28A6">
      <w:pPr>
        <w:pStyle w:val="B1"/>
      </w:pPr>
      <w:r>
        <w:t>-</w:t>
      </w:r>
      <w:r>
        <w:tab/>
      </w:r>
      <w:r w:rsidR="004B3EA1">
        <w:t>Target Identity</w:t>
      </w:r>
    </w:p>
    <w:p w14:paraId="73345816" w14:textId="02E82D30" w:rsidR="004B3EA1" w:rsidRDefault="002265DA" w:rsidP="00CB28A6">
      <w:pPr>
        <w:pStyle w:val="B1"/>
      </w:pPr>
      <w:r>
        <w:t>-</w:t>
      </w:r>
      <w:r>
        <w:tab/>
      </w:r>
      <w:r w:rsidR="004B3EA1">
        <w:t>Time-stamp</w:t>
      </w:r>
      <w:r w:rsidR="00F84091">
        <w:t>.</w:t>
      </w:r>
    </w:p>
    <w:p w14:paraId="42014A7C" w14:textId="72A45659" w:rsidR="00491A30" w:rsidRDefault="00491A30" w:rsidP="004D3AC6">
      <w:pPr>
        <w:pStyle w:val="Heading4"/>
      </w:pPr>
      <w:bookmarkStart w:id="76" w:name="_Toc528953867"/>
      <w:r>
        <w:t>6.</w:t>
      </w:r>
      <w:r w:rsidR="00BE77E9">
        <w:t>2</w:t>
      </w:r>
      <w:r w:rsidR="004D3AC6">
        <w:t>.2</w:t>
      </w:r>
      <w:r>
        <w:t>.</w:t>
      </w:r>
      <w:r w:rsidR="00A9033F">
        <w:t>6</w:t>
      </w:r>
      <w:r>
        <w:tab/>
      </w:r>
      <w:r w:rsidR="00031226">
        <w:t xml:space="preserve">Specific IRI </w:t>
      </w:r>
      <w:r>
        <w:t>Parameters</w:t>
      </w:r>
      <w:bookmarkEnd w:id="76"/>
    </w:p>
    <w:p w14:paraId="3347B99E" w14:textId="61F96B1E" w:rsidR="004B3EA1" w:rsidRDefault="004B3EA1" w:rsidP="004B3EA1">
      <w:pPr>
        <w:pStyle w:val="NO"/>
      </w:pPr>
      <w:r>
        <w:t xml:space="preserve">The detailed list of parameters in each xIRI are defined in TS 33.128. </w:t>
      </w:r>
      <w:r w:rsidR="00C06DD1">
        <w:t>The following give a summary.</w:t>
      </w:r>
    </w:p>
    <w:p w14:paraId="61A8AD2D" w14:textId="4AB2061B" w:rsidR="004B3EA1" w:rsidRDefault="004B3EA1" w:rsidP="00C06DD1">
      <w:r>
        <w:lastRenderedPageBreak/>
        <w:t>The Registration xIR</w:t>
      </w:r>
      <w:r w:rsidR="00C06DD1">
        <w:t>I shall include the following:</w:t>
      </w:r>
    </w:p>
    <w:p w14:paraId="1F087BD4" w14:textId="6E7C8C79" w:rsidR="004B3EA1" w:rsidRDefault="000936AE" w:rsidP="00AC1D13">
      <w:pPr>
        <w:pStyle w:val="B1"/>
        <w:numPr>
          <w:ilvl w:val="0"/>
          <w:numId w:val="10"/>
        </w:numPr>
      </w:pPr>
      <w:r>
        <w:t>Registration Type information</w:t>
      </w:r>
    </w:p>
    <w:p w14:paraId="23833DBF" w14:textId="5B383BB1" w:rsidR="004B3EA1" w:rsidRDefault="004B3EA1" w:rsidP="00AC1D13">
      <w:pPr>
        <w:pStyle w:val="B1"/>
        <w:numPr>
          <w:ilvl w:val="0"/>
          <w:numId w:val="10"/>
        </w:numPr>
      </w:pPr>
      <w:r>
        <w:t>Access Type information</w:t>
      </w:r>
    </w:p>
    <w:p w14:paraId="7CE49808" w14:textId="30005BC9" w:rsidR="004B3EA1" w:rsidRDefault="004B3EA1" w:rsidP="00AC1D13">
      <w:pPr>
        <w:pStyle w:val="B1"/>
        <w:numPr>
          <w:ilvl w:val="0"/>
          <w:numId w:val="10"/>
        </w:numPr>
      </w:pPr>
      <w:r>
        <w:t>Requested slice information</w:t>
      </w:r>
      <w:r w:rsidR="00F84091">
        <w:t>.</w:t>
      </w:r>
    </w:p>
    <w:p w14:paraId="68A96E54" w14:textId="73470946" w:rsidR="004B3EA1" w:rsidRDefault="004B3EA1" w:rsidP="00C06DD1">
      <w:r>
        <w:t xml:space="preserve">The Deregistration xIRI shall include </w:t>
      </w:r>
      <w:r w:rsidR="00F4549F">
        <w:t>the following</w:t>
      </w:r>
      <w:r w:rsidR="00A3545B">
        <w:t>:</w:t>
      </w:r>
    </w:p>
    <w:p w14:paraId="46FA7D6F" w14:textId="42845FF9" w:rsidR="004B3EA1" w:rsidRDefault="004B3EA1" w:rsidP="00AC1D13">
      <w:pPr>
        <w:pStyle w:val="B1"/>
        <w:numPr>
          <w:ilvl w:val="0"/>
          <w:numId w:val="10"/>
        </w:numPr>
      </w:pPr>
      <w:r>
        <w:t>UE initiated de-registration</w:t>
      </w:r>
    </w:p>
    <w:p w14:paraId="2F4278C0" w14:textId="55E96851" w:rsidR="00F4549F" w:rsidRDefault="00F4549F" w:rsidP="00AC1D13">
      <w:pPr>
        <w:pStyle w:val="B1"/>
        <w:numPr>
          <w:ilvl w:val="0"/>
          <w:numId w:val="10"/>
        </w:numPr>
      </w:pPr>
      <w:r>
        <w:t>Access Type information</w:t>
      </w:r>
    </w:p>
    <w:p w14:paraId="12AADAE7" w14:textId="424D9CDB" w:rsidR="004B3EA1" w:rsidRDefault="004B3EA1" w:rsidP="00AC1D13">
      <w:pPr>
        <w:pStyle w:val="B1"/>
        <w:numPr>
          <w:ilvl w:val="0"/>
          <w:numId w:val="10"/>
        </w:numPr>
      </w:pPr>
      <w:r>
        <w:t xml:space="preserve">Network initiated de-registration. </w:t>
      </w:r>
    </w:p>
    <w:p w14:paraId="3F9C7FA6" w14:textId="4C7969BB" w:rsidR="004B3EA1" w:rsidRDefault="004B3EA1" w:rsidP="004B3EA1">
      <w:pPr>
        <w:pStyle w:val="NO"/>
      </w:pPr>
      <w:r>
        <w:t>The Location Update</w:t>
      </w:r>
      <w:r w:rsidR="00C0587F">
        <w:t xml:space="preserve"> xIRI</w:t>
      </w:r>
      <w:r w:rsidR="00A3545B">
        <w:t xml:space="preserve"> shall include the following:</w:t>
      </w:r>
    </w:p>
    <w:p w14:paraId="71D9D1D4" w14:textId="0049F110" w:rsidR="004B3EA1" w:rsidRDefault="00B20BED" w:rsidP="00AC1D13">
      <w:pPr>
        <w:pStyle w:val="B1"/>
        <w:numPr>
          <w:ilvl w:val="0"/>
          <w:numId w:val="10"/>
        </w:numPr>
      </w:pPr>
      <w:r>
        <w:t>L</w:t>
      </w:r>
      <w:r w:rsidR="004B3EA1">
        <w:t xml:space="preserve">ocation of the target UE </w:t>
      </w:r>
      <w:r w:rsidR="004B3EA1" w:rsidRPr="00EF6B94">
        <w:t>(se</w:t>
      </w:r>
      <w:r w:rsidR="004B3EA1" w:rsidRPr="00EF6B94">
        <w:rPr>
          <w:rFonts w:eastAsia="Segoe UI Emoji"/>
        </w:rPr>
        <w:t>e clause 7.3)</w:t>
      </w:r>
      <w:r w:rsidR="000936AE">
        <w:t>.</w:t>
      </w:r>
    </w:p>
    <w:p w14:paraId="4C5399A4" w14:textId="7ACC27D5" w:rsidR="004B3EA1" w:rsidRDefault="004B3EA1" w:rsidP="004B3EA1">
      <w:pPr>
        <w:pStyle w:val="NO"/>
      </w:pPr>
      <w:r>
        <w:t xml:space="preserve">The Start of Interception with Already Registered UE </w:t>
      </w:r>
      <w:r w:rsidR="00C0587F">
        <w:t xml:space="preserve">xIRI </w:t>
      </w:r>
      <w:r w:rsidR="000936AE">
        <w:t>shall include the following:</w:t>
      </w:r>
    </w:p>
    <w:p w14:paraId="53B20693" w14:textId="26473552" w:rsidR="004B3EA1" w:rsidRDefault="004B3EA1" w:rsidP="00AC1D13">
      <w:pPr>
        <w:pStyle w:val="B1"/>
        <w:numPr>
          <w:ilvl w:val="0"/>
          <w:numId w:val="10"/>
        </w:numPr>
      </w:pPr>
      <w:r>
        <w:t>Access Type information</w:t>
      </w:r>
    </w:p>
    <w:p w14:paraId="6FB31E13" w14:textId="134956D6" w:rsidR="004B3EA1" w:rsidRDefault="004B3EA1" w:rsidP="00AC1D13">
      <w:pPr>
        <w:pStyle w:val="B1"/>
        <w:numPr>
          <w:ilvl w:val="0"/>
          <w:numId w:val="10"/>
        </w:numPr>
      </w:pPr>
      <w:r>
        <w:t>Requested slice information.</w:t>
      </w:r>
    </w:p>
    <w:p w14:paraId="23D7C853" w14:textId="049241A3" w:rsidR="00C0587F" w:rsidRDefault="00C0587F" w:rsidP="00C0587F">
      <w:pPr>
        <w:pStyle w:val="NO"/>
      </w:pPr>
      <w:r>
        <w:t>The Unsuccessful Communication Attempt xIRI</w:t>
      </w:r>
      <w:r w:rsidR="000936AE">
        <w:t xml:space="preserve"> shall include the following:</w:t>
      </w:r>
    </w:p>
    <w:p w14:paraId="282CDA04" w14:textId="57B8AF11" w:rsidR="00C0587F" w:rsidRDefault="00C0587F" w:rsidP="00AC1D13">
      <w:pPr>
        <w:pStyle w:val="B1"/>
        <w:numPr>
          <w:ilvl w:val="0"/>
          <w:numId w:val="10"/>
        </w:numPr>
      </w:pPr>
      <w:r>
        <w:t>Rejected type of communication attempt</w:t>
      </w:r>
    </w:p>
    <w:p w14:paraId="11D3BC9E" w14:textId="67FCBE32" w:rsidR="00F4549F" w:rsidRDefault="00F4549F" w:rsidP="00AC1D13">
      <w:pPr>
        <w:pStyle w:val="B1"/>
        <w:numPr>
          <w:ilvl w:val="0"/>
          <w:numId w:val="10"/>
        </w:numPr>
      </w:pPr>
      <w:r>
        <w:t>Access Type information</w:t>
      </w:r>
    </w:p>
    <w:p w14:paraId="5BB49854" w14:textId="7D0F08ED" w:rsidR="00C0587F" w:rsidRDefault="00C06DD1" w:rsidP="00AC1D13">
      <w:pPr>
        <w:pStyle w:val="B1"/>
        <w:numPr>
          <w:ilvl w:val="0"/>
          <w:numId w:val="10"/>
        </w:numPr>
      </w:pPr>
      <w:r>
        <w:t>Failure Reason.</w:t>
      </w:r>
    </w:p>
    <w:p w14:paraId="21E4E80E" w14:textId="78CF9867" w:rsidR="00491A30" w:rsidRDefault="00491A30" w:rsidP="00182F94">
      <w:pPr>
        <w:pStyle w:val="Heading4"/>
      </w:pPr>
      <w:bookmarkStart w:id="77" w:name="_Toc528953868"/>
      <w:r>
        <w:t>6.</w:t>
      </w:r>
      <w:r w:rsidR="00BE77E9">
        <w:t>2</w:t>
      </w:r>
      <w:r w:rsidR="004D3AC6">
        <w:t>.2</w:t>
      </w:r>
      <w:r>
        <w:t>.</w:t>
      </w:r>
      <w:r w:rsidR="00A9033F">
        <w:t>7</w:t>
      </w:r>
      <w:r>
        <w:tab/>
        <w:t>Network Topologies</w:t>
      </w:r>
      <w:bookmarkEnd w:id="77"/>
    </w:p>
    <w:p w14:paraId="65A7232C" w14:textId="1804DE0B" w:rsidR="00491A30" w:rsidRDefault="00491A30" w:rsidP="00491A30">
      <w:r>
        <w:t xml:space="preserve">The AMF shall provide the </w:t>
      </w:r>
      <w:r w:rsidR="00C625A5">
        <w:t xml:space="preserve">IRI-POI </w:t>
      </w:r>
      <w:r>
        <w:t>functions in the fo</w:t>
      </w:r>
      <w:r w:rsidR="000936AE">
        <w:t>llowing network topology cases:</w:t>
      </w:r>
    </w:p>
    <w:p w14:paraId="57FD30C4" w14:textId="2A59E923" w:rsidR="00491A30" w:rsidRDefault="00491A30" w:rsidP="00AC1D13">
      <w:pPr>
        <w:pStyle w:val="B1"/>
        <w:numPr>
          <w:ilvl w:val="0"/>
          <w:numId w:val="10"/>
        </w:numPr>
      </w:pPr>
      <w:r>
        <w:t>Non-roaming case</w:t>
      </w:r>
    </w:p>
    <w:p w14:paraId="2744AA9E" w14:textId="3DCD40F2" w:rsidR="00BD7BE1" w:rsidRDefault="00BD7BE1" w:rsidP="00AC1D13">
      <w:pPr>
        <w:pStyle w:val="B1"/>
        <w:numPr>
          <w:ilvl w:val="0"/>
          <w:numId w:val="10"/>
        </w:numPr>
      </w:pPr>
      <w:r>
        <w:t>Roaming case, in VPLMN</w:t>
      </w:r>
    </w:p>
    <w:p w14:paraId="4FF5A719" w14:textId="7E527882" w:rsidR="00C625A5" w:rsidRDefault="00C625A5" w:rsidP="00AC1D13">
      <w:pPr>
        <w:pStyle w:val="B1"/>
        <w:numPr>
          <w:ilvl w:val="0"/>
          <w:numId w:val="10"/>
        </w:numPr>
      </w:pPr>
      <w:r>
        <w:t>Roaming case, in HPLMN for non-3GPP access.</w:t>
      </w:r>
    </w:p>
    <w:p w14:paraId="5D73D07A" w14:textId="5F912D68" w:rsidR="004B3EA1" w:rsidRDefault="004B3EA1" w:rsidP="00CC3428">
      <w:r>
        <w:t>In a roaming case, it is possible that the target UE may use non-3GPP access with th</w:t>
      </w:r>
      <w:r w:rsidR="000936AE">
        <w:t>e N3IWF present in the HPLMN.</w:t>
      </w:r>
    </w:p>
    <w:p w14:paraId="3D861537" w14:textId="751B9E3E" w:rsidR="005C04BA" w:rsidRDefault="005C04BA" w:rsidP="00182F94">
      <w:pPr>
        <w:pStyle w:val="Heading3"/>
      </w:pPr>
      <w:bookmarkStart w:id="78" w:name="_Toc528953869"/>
      <w:r w:rsidRPr="00E7444D">
        <w:t>6.</w:t>
      </w:r>
      <w:r w:rsidR="00BE77E9">
        <w:t>2</w:t>
      </w:r>
      <w:r w:rsidRPr="00E7444D">
        <w:t>.3</w:t>
      </w:r>
      <w:r w:rsidRPr="00E7444D">
        <w:tab/>
        <w:t>LI for SMF/UPF</w:t>
      </w:r>
      <w:bookmarkEnd w:id="78"/>
    </w:p>
    <w:p w14:paraId="5BE8B512" w14:textId="5D1107B7" w:rsidR="005C04BA" w:rsidRDefault="005C04BA" w:rsidP="00182F94">
      <w:pPr>
        <w:pStyle w:val="Heading4"/>
      </w:pPr>
      <w:bookmarkStart w:id="79" w:name="_Toc528953870"/>
      <w:r>
        <w:t>6.</w:t>
      </w:r>
      <w:r w:rsidR="00BE77E9">
        <w:t>2</w:t>
      </w:r>
      <w:r>
        <w:t>.3.1</w:t>
      </w:r>
      <w:r>
        <w:tab/>
        <w:t>Architecture</w:t>
      </w:r>
      <w:bookmarkEnd w:id="79"/>
    </w:p>
    <w:p w14:paraId="0977686E" w14:textId="03F22BE0"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(e.g. establishing, modifying, deleting) for the PDU sessions shall</w:t>
      </w:r>
      <w:r w:rsidR="0020192A">
        <w:rPr>
          <w:szCs w:val="22"/>
        </w:rPr>
        <w:t xml:space="preserve"> include a</w:t>
      </w:r>
      <w:r w:rsidR="0075157F">
        <w:rPr>
          <w:szCs w:val="22"/>
        </w:rPr>
        <w:t>n</w:t>
      </w:r>
      <w:r w:rsidR="0020192A">
        <w:rPr>
          <w:szCs w:val="22"/>
        </w:rPr>
        <w:t xml:space="preserve"> IRI-POI that</w:t>
      </w:r>
      <w:r>
        <w:rPr>
          <w:szCs w:val="22"/>
        </w:rPr>
        <w:t xml:space="preserve"> ha</w:t>
      </w:r>
      <w:r w:rsidR="0075157F">
        <w:rPr>
          <w:szCs w:val="22"/>
        </w:rPr>
        <w:t>s</w:t>
      </w:r>
      <w:r>
        <w:rPr>
          <w:szCs w:val="22"/>
        </w:rPr>
        <w:t xml:space="preserve"> the LI capabilit</w:t>
      </w:r>
      <w:r w:rsidR="0075157F">
        <w:rPr>
          <w:szCs w:val="22"/>
        </w:rPr>
        <w:t>y</w:t>
      </w:r>
      <w:r>
        <w:rPr>
          <w:szCs w:val="22"/>
        </w:rPr>
        <w:t xml:space="preserve"> to generate the related </w:t>
      </w:r>
      <w:r w:rsidR="003B5D03">
        <w:rPr>
          <w:szCs w:val="22"/>
        </w:rPr>
        <w:t>xIRI</w:t>
      </w:r>
      <w:r>
        <w:rPr>
          <w:szCs w:val="22"/>
        </w:rPr>
        <w:t>. The UPF that handles the user plane data shall</w:t>
      </w:r>
      <w:r w:rsidR="003F6805">
        <w:rPr>
          <w:szCs w:val="22"/>
        </w:rPr>
        <w:t xml:space="preserve"> include a</w:t>
      </w:r>
      <w:r w:rsidR="0075157F">
        <w:rPr>
          <w:szCs w:val="22"/>
        </w:rPr>
        <w:t xml:space="preserve"> CC-POI that has</w:t>
      </w:r>
      <w:r>
        <w:rPr>
          <w:szCs w:val="22"/>
        </w:rPr>
        <w:t xml:space="preserve"> have the capabilit</w:t>
      </w:r>
      <w:r w:rsidR="0075157F">
        <w:rPr>
          <w:szCs w:val="22"/>
        </w:rPr>
        <w:t>y</w:t>
      </w:r>
      <w:r>
        <w:rPr>
          <w:szCs w:val="22"/>
        </w:rPr>
        <w:t xml:space="preserve"> to duplicate the user</w:t>
      </w:r>
      <w:r w:rsidR="00031226">
        <w:rPr>
          <w:szCs w:val="22"/>
        </w:rPr>
        <w:t xml:space="preserve"> </w:t>
      </w:r>
      <w:r>
        <w:rPr>
          <w:szCs w:val="22"/>
        </w:rPr>
        <w:t>plane packets from the PDU sessions based on the interceptio</w:t>
      </w:r>
      <w:r w:rsidR="00E44D7C">
        <w:rPr>
          <w:szCs w:val="22"/>
        </w:rPr>
        <w:t xml:space="preserve">n rules received from the SMF. </w:t>
      </w:r>
      <w:r w:rsidR="009B3264">
        <w:rPr>
          <w:szCs w:val="22"/>
        </w:rPr>
        <w:t>F</w:t>
      </w:r>
      <w:r>
        <w:rPr>
          <w:szCs w:val="22"/>
        </w:rPr>
        <w:t xml:space="preserve">igure </w:t>
      </w:r>
      <w:r w:rsidR="00C64406">
        <w:rPr>
          <w:szCs w:val="22"/>
        </w:rPr>
        <w:t>6.</w:t>
      </w:r>
      <w:r w:rsidR="00BE77E9">
        <w:rPr>
          <w:szCs w:val="22"/>
        </w:rPr>
        <w:t>2</w:t>
      </w:r>
      <w:r w:rsidR="00C64406">
        <w:rPr>
          <w:szCs w:val="22"/>
        </w:rPr>
        <w:t xml:space="preserve">-4 </w:t>
      </w:r>
      <w:r>
        <w:rPr>
          <w:szCs w:val="22"/>
        </w:rPr>
        <w:t xml:space="preserve">shows the LI architecture </w:t>
      </w:r>
      <w:r w:rsidR="00A74CB0">
        <w:rPr>
          <w:szCs w:val="22"/>
        </w:rPr>
        <w:t>for SMF/UPF based interception.</w:t>
      </w:r>
    </w:p>
    <w:p w14:paraId="2797B0E7" w14:textId="3E535412" w:rsidR="003736D5" w:rsidRDefault="000936AE" w:rsidP="00060C6D">
      <w:pPr>
        <w:pStyle w:val="TH"/>
        <w:rPr>
          <w:bCs/>
        </w:rPr>
      </w:pPr>
      <w:r>
        <w:object w:dxaOrig="14810" w:dyaOrig="14741" w14:anchorId="3DFA170E">
          <v:shape id="_x0000_i1030" type="#_x0000_t75" style="width:481.55pt;height:479.05pt" o:ole="">
            <v:imagedata r:id="rId29" o:title=""/>
          </v:shape>
          <o:OLEObject Type="Embed" ProgID="Visio.Drawing.15" ShapeID="_x0000_i1030" DrawAspect="Content" ObjectID="_1602698315" r:id="rId30"/>
        </w:object>
      </w:r>
    </w:p>
    <w:p w14:paraId="44EE0539" w14:textId="5B9BD932" w:rsidR="005C04BA" w:rsidRDefault="005C04BA" w:rsidP="00CB28A6">
      <w:pPr>
        <w:pStyle w:val="TF"/>
        <w:rPr>
          <w:szCs w:val="22"/>
        </w:rPr>
      </w:pPr>
      <w:r>
        <w:t>Figure</w:t>
      </w:r>
      <w:r w:rsidR="00C64406">
        <w:t xml:space="preserve"> </w:t>
      </w:r>
      <w:r w:rsidR="00C64406">
        <w:rPr>
          <w:szCs w:val="22"/>
        </w:rPr>
        <w:t>6.</w:t>
      </w:r>
      <w:r w:rsidR="00BE77E9">
        <w:rPr>
          <w:szCs w:val="22"/>
        </w:rPr>
        <w:t>2</w:t>
      </w:r>
      <w:r w:rsidR="00C64406">
        <w:rPr>
          <w:szCs w:val="22"/>
        </w:rPr>
        <w:t>-4</w:t>
      </w:r>
      <w:r>
        <w:t>: LI Architecture showing LI at SMF/UPF</w:t>
      </w:r>
    </w:p>
    <w:p w14:paraId="2EE456BE" w14:textId="47E6F905" w:rsidR="00A74CB0" w:rsidRDefault="00A74CB0" w:rsidP="00A74CB0">
      <w:r>
        <w:t xml:space="preserve">The LICF present in the ADMF receives the warrant from an LEA, derives the intercept information from the warrant and provides </w:t>
      </w:r>
      <w:r w:rsidR="00031226">
        <w:t>it</w:t>
      </w:r>
      <w:r w:rsidR="00E44D7C">
        <w:t xml:space="preserve"> to the LIPF.</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20421E1F" w:rsidR="00A74CB0" w:rsidRDefault="00A74CB0" w:rsidP="00A74CB0">
      <w:pPr>
        <w:pStyle w:val="NO"/>
      </w:pPr>
      <w:r>
        <w:t>NOTE 1:</w:t>
      </w:r>
      <w:r>
        <w:tab/>
        <w:t>The IRI-P</w:t>
      </w:r>
      <w:r w:rsidR="00040FCF">
        <w:t xml:space="preserve">OI and CC-TF represented in </w:t>
      </w:r>
      <w:r>
        <w:t>figure 6.</w:t>
      </w:r>
      <w:r w:rsidR="00BE77E9">
        <w:t>2</w:t>
      </w:r>
      <w:r>
        <w:t>-4 are logical functions, require a close coupling between the two and as such may be handled by the s</w:t>
      </w:r>
      <w:r w:rsidR="000936AE">
        <w:t>ame process within the SMF.</w:t>
      </w:r>
    </w:p>
    <w:p w14:paraId="64DB8B53" w14:textId="64F1D073" w:rsidR="00A74CB0" w:rsidRDefault="00A74CB0" w:rsidP="00A74CB0">
      <w:r>
        <w:t xml:space="preserve">The LIPF may interact with the SIRF (over LI_SI) present in the NRF to discover the SMFs and </w:t>
      </w:r>
      <w:r w:rsidR="00DD3296">
        <w:t>UP</w:t>
      </w:r>
      <w:r>
        <w:t>Fs in the network. The IRI-POI present in the SMF detects the PDU session establishment, modification, and deletion related events, generates and delivers the related xIRI to the MDF2 over LI_X2.  The MDF2 delivers the IRI messages to the LEMF over LI_H</w:t>
      </w:r>
      <w:r w:rsidR="00031226">
        <w:t>I</w:t>
      </w:r>
      <w:r w:rsidR="00E44D7C">
        <w:t>2.</w:t>
      </w:r>
    </w:p>
    <w:p w14:paraId="557CDF18" w14:textId="056165EC"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(between SMF and UPF) with LI specific securit</w:t>
      </w:r>
      <w:r w:rsidR="00E44D7C">
        <w:t>y measures applied.</w:t>
      </w:r>
    </w:p>
    <w:p w14:paraId="328783CC" w14:textId="6173AD65" w:rsidR="00A74CB0" w:rsidRDefault="00A74CB0" w:rsidP="00A74CB0">
      <w:r>
        <w:lastRenderedPageBreak/>
        <w:t xml:space="preserve">The trigger sent from the CC-TF to CC-POI includes the </w:t>
      </w:r>
      <w:r w:rsidR="000936AE">
        <w:t>following information:</w:t>
      </w:r>
    </w:p>
    <w:p w14:paraId="13D7E80D" w14:textId="2B3EF5CC" w:rsidR="00A74CB0" w:rsidRDefault="00A74CB0" w:rsidP="00AC1D13">
      <w:pPr>
        <w:pStyle w:val="B1"/>
        <w:numPr>
          <w:ilvl w:val="0"/>
          <w:numId w:val="10"/>
        </w:numPr>
      </w:pPr>
      <w:r>
        <w:t>User plane packet detection rules</w:t>
      </w:r>
    </w:p>
    <w:p w14:paraId="5CEE0460" w14:textId="3EE0A51B" w:rsidR="00A74CB0" w:rsidRDefault="00A74CB0" w:rsidP="00AC1D13">
      <w:pPr>
        <w:pStyle w:val="B1"/>
        <w:numPr>
          <w:ilvl w:val="0"/>
          <w:numId w:val="10"/>
        </w:numPr>
      </w:pPr>
      <w:r>
        <w:t>Target identity</w:t>
      </w:r>
    </w:p>
    <w:p w14:paraId="322AC5EB" w14:textId="29937FE5" w:rsidR="00A74CB0" w:rsidRDefault="00A74CB0" w:rsidP="00AC1D13">
      <w:pPr>
        <w:pStyle w:val="B1"/>
        <w:numPr>
          <w:ilvl w:val="0"/>
          <w:numId w:val="10"/>
        </w:numPr>
      </w:pPr>
      <w:r>
        <w:t>Correlation Number</w:t>
      </w:r>
    </w:p>
    <w:p w14:paraId="2DF7A98E" w14:textId="59D5EB84" w:rsidR="00A74CB0" w:rsidRDefault="000936AE" w:rsidP="00AC1D13">
      <w:pPr>
        <w:pStyle w:val="B1"/>
        <w:numPr>
          <w:ilvl w:val="0"/>
          <w:numId w:val="10"/>
        </w:numPr>
      </w:pPr>
      <w:r>
        <w:t>MDF3 address.</w:t>
      </w:r>
    </w:p>
    <w:p w14:paraId="0B435090" w14:textId="355EE264" w:rsidR="00A74CB0" w:rsidRDefault="00A74CB0" w:rsidP="00A74CB0">
      <w:pPr>
        <w:pStyle w:val="NO"/>
      </w:pPr>
      <w:r>
        <w:t>NOTE 2:</w:t>
      </w:r>
      <w:r>
        <w:tab/>
        <w:t>When LI_T3 is used, the LI</w:t>
      </w:r>
      <w:r w:rsidR="00031226">
        <w:t>_</w:t>
      </w:r>
      <w:r>
        <w:t xml:space="preserve">X1 between LIPF and CC-POI present in the UPF is used </w:t>
      </w:r>
      <w:r w:rsidR="000936AE">
        <w:t>to monitor the user plane data.</w:t>
      </w:r>
    </w:p>
    <w:p w14:paraId="30764A87" w14:textId="44032C80" w:rsidR="00A74CB0" w:rsidRDefault="00A74CB0" w:rsidP="00A74CB0">
      <w:r>
        <w:t>The CC-POI present in the UPF generates the xCC from the user plane packets, and delivers the xCC (that includes the correlation number and the target identity) to the MDF3. The MDF3 delivers th</w:t>
      </w:r>
      <w:r w:rsidR="003F6805">
        <w:t>e CC to the LEMF over LI_HI3.</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C06DD1">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074F5861" w14:textId="2C459713" w:rsidR="00A74CB0" w:rsidRDefault="00A74CB0" w:rsidP="00C06DD1">
      <w:r>
        <w:t>The trigger sent by the IRI-TF (present in the SMF) to the IRI-POI (present in the</w:t>
      </w:r>
      <w:r w:rsidR="00C06DD1">
        <w:t xml:space="preserve"> UPF) includes the following:</w:t>
      </w:r>
    </w:p>
    <w:p w14:paraId="09FE3072" w14:textId="617DC899" w:rsidR="00A74CB0" w:rsidRDefault="00A74CB0" w:rsidP="00AC1D13">
      <w:pPr>
        <w:pStyle w:val="B1"/>
        <w:numPr>
          <w:ilvl w:val="0"/>
          <w:numId w:val="10"/>
        </w:numPr>
      </w:pPr>
      <w:r>
        <w:t>User plane packet detection rules</w:t>
      </w:r>
    </w:p>
    <w:p w14:paraId="77954985" w14:textId="475B99C7" w:rsidR="00A74CB0" w:rsidRDefault="00A74CB0" w:rsidP="00AC1D13">
      <w:pPr>
        <w:pStyle w:val="B1"/>
        <w:numPr>
          <w:ilvl w:val="0"/>
          <w:numId w:val="10"/>
        </w:numPr>
      </w:pPr>
      <w:r>
        <w:t>Target identity</w:t>
      </w:r>
    </w:p>
    <w:p w14:paraId="353277CA" w14:textId="0D75DFEA" w:rsidR="00A74CB0" w:rsidRDefault="00A74CB0" w:rsidP="00AC1D13">
      <w:pPr>
        <w:pStyle w:val="B1"/>
        <w:numPr>
          <w:ilvl w:val="0"/>
          <w:numId w:val="10"/>
        </w:numPr>
      </w:pPr>
      <w:r>
        <w:t>Correlation Number</w:t>
      </w:r>
    </w:p>
    <w:p w14:paraId="6C2A5F9D" w14:textId="35419852" w:rsidR="00A74CB0" w:rsidRDefault="00C06DD1" w:rsidP="00AC1D13">
      <w:pPr>
        <w:pStyle w:val="B1"/>
        <w:numPr>
          <w:ilvl w:val="0"/>
          <w:numId w:val="10"/>
        </w:numPr>
      </w:pPr>
      <w:r>
        <w:t>MDF2 address.</w:t>
      </w:r>
    </w:p>
    <w:p w14:paraId="30A30512" w14:textId="73B8506D" w:rsidR="00A74CB0" w:rsidRDefault="00A74CB0" w:rsidP="00C06DD1">
      <w:r>
        <w:t>The IRI-POI present in the UPF generates the xIRI (that includes the correlation number and the target identity) from the user plane packets and send</w:t>
      </w:r>
      <w:r w:rsidR="00031226">
        <w:t>s it</w:t>
      </w:r>
      <w:r>
        <w:t xml:space="preserve"> to the MDF2. The MDF2 generates the IRI messages and send the</w:t>
      </w:r>
      <w:r w:rsidR="00031226">
        <w:t>m</w:t>
      </w:r>
      <w:r w:rsidR="00122E8D">
        <w:t xml:space="preserve"> to the LEMF.</w:t>
      </w:r>
    </w:p>
    <w:p w14:paraId="790640E7" w14:textId="2935A043" w:rsidR="00A74CB0" w:rsidRDefault="00A74CB0" w:rsidP="00C06DD1">
      <w:r>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t>s it</w:t>
      </w:r>
      <w:r>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t>F.</w:t>
      </w:r>
    </w:p>
    <w:p w14:paraId="447B4241" w14:textId="33620657" w:rsidR="00461301" w:rsidRDefault="00461301" w:rsidP="00461301">
      <w:pPr>
        <w:pStyle w:val="NO"/>
      </w:pPr>
      <w:r>
        <w:t>NOTE 3:</w:t>
      </w:r>
      <w:r>
        <w:tab/>
        <w:t xml:space="preserve">The IRI-POI and IRI-TF present in the SMF may be handled </w:t>
      </w:r>
      <w:r w:rsidR="00122E8D">
        <w:t>by the same process in the SMF.</w:t>
      </w:r>
    </w:p>
    <w:p w14:paraId="7FF4D50D" w14:textId="2CE6027D"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w:t>
      </w:r>
      <w:r w:rsidR="00060C6D">
        <w:t>therefore, may be preferable.</w:t>
      </w:r>
    </w:p>
    <w:p w14:paraId="086C30C7" w14:textId="74B83834" w:rsidR="00E7444D" w:rsidRDefault="00A74CB0" w:rsidP="00B9438E">
      <w:pPr>
        <w:pStyle w:val="NO"/>
      </w:pPr>
      <w:r>
        <w:t>NOTE 5:</w:t>
      </w:r>
      <w:r w:rsidR="00DF5FAB">
        <w:tab/>
      </w:r>
      <w:r>
        <w:t>Directly provisioned CC-POI is not cons</w:t>
      </w:r>
      <w:r w:rsidR="00060C6D">
        <w:t>idered in the present document.</w:t>
      </w:r>
    </w:p>
    <w:p w14:paraId="71954F91" w14:textId="5EEA394B" w:rsidR="005C04BA" w:rsidRDefault="005C04BA" w:rsidP="00182F94">
      <w:pPr>
        <w:pStyle w:val="Heading4"/>
      </w:pPr>
      <w:bookmarkStart w:id="80" w:name="_Toc528953871"/>
      <w:r>
        <w:t>6.</w:t>
      </w:r>
      <w:r w:rsidR="00BE77E9">
        <w:t>2</w:t>
      </w:r>
      <w:r>
        <w:t>.3.2</w:t>
      </w:r>
      <w:r>
        <w:tab/>
        <w:t>Target Identities</w:t>
      </w:r>
      <w:bookmarkEnd w:id="80"/>
    </w:p>
    <w:p w14:paraId="081A5DFF" w14:textId="5D24067C" w:rsidR="005C04BA" w:rsidRDefault="005C04BA" w:rsidP="005C04BA">
      <w:r>
        <w:t xml:space="preserve">The </w:t>
      </w:r>
      <w:r w:rsidR="00B135E7">
        <w:t>LIPF</w:t>
      </w:r>
      <w:r>
        <w:t xml:space="preserve"> provisions the intercept related information associated with the following target identities to </w:t>
      </w:r>
      <w:r w:rsidR="00060C6D">
        <w:t>the IRI-POI present in the SMF:</w:t>
      </w:r>
    </w:p>
    <w:p w14:paraId="7694BDE6" w14:textId="7122C83A" w:rsidR="005C04BA" w:rsidRDefault="005C04BA" w:rsidP="00AC1D13">
      <w:pPr>
        <w:pStyle w:val="B1"/>
        <w:numPr>
          <w:ilvl w:val="0"/>
          <w:numId w:val="10"/>
        </w:numPr>
      </w:pPr>
      <w:r>
        <w:t>SUPI</w:t>
      </w:r>
    </w:p>
    <w:p w14:paraId="43461E96" w14:textId="7A20A0CE" w:rsidR="005C04BA" w:rsidRDefault="005C04BA" w:rsidP="00AC1D13">
      <w:pPr>
        <w:pStyle w:val="B1"/>
        <w:numPr>
          <w:ilvl w:val="0"/>
          <w:numId w:val="10"/>
        </w:numPr>
      </w:pPr>
      <w:r>
        <w:t>PEI</w:t>
      </w:r>
    </w:p>
    <w:p w14:paraId="7410280C" w14:textId="7562A8F6" w:rsidR="005C04BA" w:rsidRDefault="00BE77E9" w:rsidP="00AC1D13">
      <w:pPr>
        <w:pStyle w:val="B1"/>
        <w:numPr>
          <w:ilvl w:val="0"/>
          <w:numId w:val="10"/>
        </w:numPr>
      </w:pPr>
      <w:r>
        <w:t>GPSI</w:t>
      </w:r>
      <w:r w:rsidR="001B4161">
        <w:t>.</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138C959" w:rsidR="005C04BA" w:rsidRDefault="005C04BA" w:rsidP="00182F94">
      <w:pPr>
        <w:pStyle w:val="Heading4"/>
      </w:pPr>
      <w:bookmarkStart w:id="81" w:name="_Toc528953872"/>
      <w:r>
        <w:lastRenderedPageBreak/>
        <w:t>6.</w:t>
      </w:r>
      <w:r w:rsidR="00BE77E9">
        <w:t>2</w:t>
      </w:r>
      <w:r>
        <w:t>.3.3</w:t>
      </w:r>
      <w:r>
        <w:tab/>
        <w:t>IRI Events</w:t>
      </w:r>
      <w:bookmarkEnd w:id="81"/>
    </w:p>
    <w:p w14:paraId="677BE015" w14:textId="1F6A3589" w:rsidR="003B5D03" w:rsidRDefault="005C04BA" w:rsidP="003B5D03">
      <w:r>
        <w:t xml:space="preserve">The </w:t>
      </w:r>
      <w:r w:rsidR="00A74CB0">
        <w:t xml:space="preserve">IRI-POI </w:t>
      </w:r>
      <w:r>
        <w:t xml:space="preserve">present in the SMF shall generate </w:t>
      </w:r>
      <w:r w:rsidR="00010B77">
        <w:t>xIRI, when</w:t>
      </w:r>
      <w:r w:rsidR="003B5D03">
        <w:t xml:space="preserve"> </w:t>
      </w:r>
      <w:r w:rsidR="00AE0C14">
        <w:t xml:space="preserve">it </w:t>
      </w:r>
      <w:r w:rsidR="003B5D03">
        <w:t xml:space="preserve">detects the following </w:t>
      </w:r>
      <w:r w:rsidR="00060C6D">
        <w:t>specific events or information:</w:t>
      </w:r>
    </w:p>
    <w:p w14:paraId="18779517" w14:textId="78798DAD" w:rsidR="00AE0C14" w:rsidRDefault="00AE0C14" w:rsidP="00AC1D13">
      <w:pPr>
        <w:pStyle w:val="B1"/>
        <w:numPr>
          <w:ilvl w:val="0"/>
          <w:numId w:val="10"/>
        </w:numPr>
      </w:pPr>
      <w:r>
        <w:t>PDU Session Establishment</w:t>
      </w:r>
    </w:p>
    <w:p w14:paraId="3E9F567E" w14:textId="294F87DF" w:rsidR="00AE0C14" w:rsidRDefault="00AE0C14" w:rsidP="00AC1D13">
      <w:pPr>
        <w:pStyle w:val="B1"/>
        <w:numPr>
          <w:ilvl w:val="0"/>
          <w:numId w:val="10"/>
        </w:numPr>
      </w:pPr>
      <w:r>
        <w:t>PDU Session Modification</w:t>
      </w:r>
    </w:p>
    <w:p w14:paraId="01C5F007" w14:textId="5FC1DC8A" w:rsidR="00AE0C14" w:rsidRDefault="00AE0C14" w:rsidP="00AC1D13">
      <w:pPr>
        <w:pStyle w:val="B1"/>
        <w:numPr>
          <w:ilvl w:val="0"/>
          <w:numId w:val="10"/>
        </w:numPr>
      </w:pPr>
      <w:r>
        <w:t>PDU Session Release</w:t>
      </w:r>
    </w:p>
    <w:p w14:paraId="2195DE43" w14:textId="5432123E" w:rsidR="00AE0C14" w:rsidRDefault="00AE0C14" w:rsidP="00AC1D13">
      <w:pPr>
        <w:pStyle w:val="B1"/>
        <w:numPr>
          <w:ilvl w:val="0"/>
          <w:numId w:val="10"/>
        </w:numPr>
      </w:pPr>
      <w:r>
        <w:t>Start of Interception w</w:t>
      </w:r>
      <w:r w:rsidR="000936AE">
        <w:t>ith an Established PDU Session.</w:t>
      </w:r>
    </w:p>
    <w:p w14:paraId="0D7C8025" w14:textId="08AB1A47" w:rsidR="00AE0C14" w:rsidRDefault="00AE0C14" w:rsidP="00AE0C14">
      <w:r>
        <w:t>PDU Session Establishment xIRI is generated when the IRI-POI present in the SMF detects that a PDU session has been</w:t>
      </w:r>
      <w:r w:rsidR="005040FF">
        <w:t xml:space="preserve"> established for the target UE.</w:t>
      </w:r>
    </w:p>
    <w:p w14:paraId="7C4CC0B6" w14:textId="25AE1452" w:rsidR="00AE0C14" w:rsidRDefault="00AE0C14" w:rsidP="00AE0C14">
      <w:r>
        <w:t>PDU Session Modification xIRI is generated when the IRI-POI present in the SMF detects that a PDU session</w:t>
      </w:r>
      <w:r w:rsidR="005040FF">
        <w:t xml:space="preserve"> is modified for the target UE.</w:t>
      </w:r>
    </w:p>
    <w:p w14:paraId="75F8DFE9" w14:textId="6ABD172C" w:rsidR="00AE0C14" w:rsidRDefault="00AE0C14" w:rsidP="00AE0C14">
      <w:r>
        <w:t>PDU Session Release xIRI is generated when the IRI-POI present in the SMF detects that a PDU session is released for the target UE.</w:t>
      </w:r>
    </w:p>
    <w:p w14:paraId="67B2D2CC" w14:textId="77777777" w:rsidR="00AE0C14" w:rsidRDefault="00AE0C14" w:rsidP="00AE0C14">
      <w:r>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Default="00AE0C14" w:rsidP="00AE0C14">
      <w:r>
        <w:t>When a target UE has multiple PDU sessions, the above xIRI shall be sent for each PDU session with a different va</w:t>
      </w:r>
      <w:r w:rsidR="005040FF">
        <w:t>lue of correlation information.</w:t>
      </w:r>
    </w:p>
    <w:p w14:paraId="0B8BEE78" w14:textId="7DCC52AA" w:rsidR="00AE0C14" w:rsidRDefault="00AE0C14" w:rsidP="00AE0C14">
      <w:r>
        <w:t>When the warrant requires the packet data header information reporting, the fol</w:t>
      </w:r>
      <w:r w:rsidR="005040FF">
        <w:t>lowing xIRI shall be generated:</w:t>
      </w:r>
    </w:p>
    <w:p w14:paraId="1248236D" w14:textId="387B5D9B" w:rsidR="00AE0C14" w:rsidRDefault="00AE0C14" w:rsidP="00AC1D13">
      <w:pPr>
        <w:pStyle w:val="B1"/>
        <w:numPr>
          <w:ilvl w:val="0"/>
          <w:numId w:val="10"/>
        </w:numPr>
      </w:pPr>
      <w:r>
        <w:t xml:space="preserve">Packet </w:t>
      </w:r>
      <w:r w:rsidR="005040FF">
        <w:t>Data Header Information Report.</w:t>
      </w:r>
    </w:p>
    <w:p w14:paraId="7483B80E" w14:textId="621522EA" w:rsidR="00AE0C14" w:rsidRDefault="00AE0C14" w:rsidP="00AE0C14">
      <w:r>
        <w:t xml:space="preserve">The generation of Packet Data Information Report can be done by either the IRI-POI </w:t>
      </w:r>
      <w:r w:rsidR="005040FF">
        <w:t>present in the UPF or the MDF2.</w:t>
      </w:r>
    </w:p>
    <w:p w14:paraId="78715398" w14:textId="66EE8992" w:rsidR="005C04BA" w:rsidRDefault="005C04BA" w:rsidP="00182F94">
      <w:pPr>
        <w:pStyle w:val="Heading4"/>
      </w:pPr>
      <w:bookmarkStart w:id="82" w:name="_Toc528953873"/>
      <w:r>
        <w:t>6.</w:t>
      </w:r>
      <w:r w:rsidR="00BE77E9">
        <w:t>2</w:t>
      </w:r>
      <w:r>
        <w:t>.3.4</w:t>
      </w:r>
      <w:r>
        <w:tab/>
      </w:r>
      <w:r w:rsidR="00417CDC">
        <w:t xml:space="preserve">Common </w:t>
      </w:r>
      <w:r>
        <w:t>IRI Parameters</w:t>
      </w:r>
      <w:bookmarkEnd w:id="82"/>
    </w:p>
    <w:p w14:paraId="2E98D642" w14:textId="4EB7511F" w:rsidR="00461301" w:rsidRDefault="00AE0C14" w:rsidP="00CB28A6">
      <w:pPr>
        <w:overflowPunct w:val="0"/>
        <w:autoSpaceDE w:val="0"/>
        <w:autoSpaceDN w:val="0"/>
        <w:adjustRightInd w:val="0"/>
        <w:textAlignment w:val="baseline"/>
      </w:pPr>
      <w:r>
        <w:t>The list of xIRI parameters are specified in TS 33.128. Each xIRI shall include at the min</w:t>
      </w:r>
      <w:r w:rsidR="005040FF">
        <w:t>imum the following information:</w:t>
      </w:r>
    </w:p>
    <w:p w14:paraId="329D9AE0" w14:textId="3F37017E" w:rsidR="00AE0C14" w:rsidRDefault="00AE0C14" w:rsidP="00AC1D13">
      <w:pPr>
        <w:pStyle w:val="B1"/>
        <w:numPr>
          <w:ilvl w:val="0"/>
          <w:numId w:val="10"/>
        </w:numPr>
      </w:pPr>
      <w:r>
        <w:t>Target Identity</w:t>
      </w:r>
    </w:p>
    <w:p w14:paraId="634B611C" w14:textId="2FA6D8C4" w:rsidR="00AE0C14" w:rsidRDefault="00AE0C14" w:rsidP="00AC1D13">
      <w:pPr>
        <w:pStyle w:val="B1"/>
        <w:numPr>
          <w:ilvl w:val="0"/>
          <w:numId w:val="10"/>
        </w:numPr>
      </w:pPr>
      <w:r>
        <w:t>Time-stamp</w:t>
      </w:r>
    </w:p>
    <w:p w14:paraId="5DD951ED" w14:textId="2924A01F" w:rsidR="00AE0C14" w:rsidRDefault="00AE0C14" w:rsidP="00AC1D13">
      <w:pPr>
        <w:pStyle w:val="B1"/>
        <w:numPr>
          <w:ilvl w:val="0"/>
          <w:numId w:val="10"/>
        </w:numPr>
      </w:pPr>
      <w:r>
        <w:t>Correlation Information</w:t>
      </w:r>
    </w:p>
    <w:p w14:paraId="7528DA5E" w14:textId="274E97FE" w:rsidR="00AE0C14" w:rsidRDefault="00AE0C14" w:rsidP="00AC1D13">
      <w:pPr>
        <w:pStyle w:val="B1"/>
        <w:numPr>
          <w:ilvl w:val="0"/>
          <w:numId w:val="10"/>
        </w:numPr>
      </w:pPr>
      <w:r>
        <w:t>Location Information</w:t>
      </w:r>
    </w:p>
    <w:p w14:paraId="3B4E5038" w14:textId="1F3FC36F" w:rsidR="00AE0C14" w:rsidRDefault="000936AE" w:rsidP="00AC1D13">
      <w:pPr>
        <w:pStyle w:val="B1"/>
        <w:numPr>
          <w:ilvl w:val="0"/>
          <w:numId w:val="10"/>
        </w:numPr>
      </w:pPr>
      <w:r>
        <w:t>Session related information.</w:t>
      </w:r>
    </w:p>
    <w:p w14:paraId="097D970B" w14:textId="086DDAB4" w:rsidR="005C04BA" w:rsidRDefault="005C04BA" w:rsidP="00182F94">
      <w:pPr>
        <w:pStyle w:val="Heading4"/>
      </w:pPr>
      <w:bookmarkStart w:id="83" w:name="_Toc528953874"/>
      <w:r>
        <w:t>6.</w:t>
      </w:r>
      <w:r w:rsidR="00BE77E9">
        <w:t>2</w:t>
      </w:r>
      <w:r>
        <w:t>.3.5</w:t>
      </w:r>
      <w:r>
        <w:tab/>
      </w:r>
      <w:r w:rsidR="00417CDC">
        <w:t xml:space="preserve">Specific IRI </w:t>
      </w:r>
      <w:r>
        <w:t>Parameters</w:t>
      </w:r>
      <w:bookmarkEnd w:id="83"/>
    </w:p>
    <w:p w14:paraId="69173357" w14:textId="1A8C74B9" w:rsidR="00AE0C14" w:rsidRDefault="00AE0C14" w:rsidP="00CC3428">
      <w:pPr>
        <w:pStyle w:val="NO"/>
        <w:ind w:left="0" w:firstLine="0"/>
      </w:pPr>
      <w:r>
        <w:t>The parameters in each</w:t>
      </w:r>
      <w:r w:rsidR="005040FF">
        <w:t xml:space="preserve"> xIRI are defined in TS 33.128.</w:t>
      </w:r>
    </w:p>
    <w:p w14:paraId="62BAFF20" w14:textId="27584EB3" w:rsidR="005C04BA" w:rsidRDefault="005C04BA" w:rsidP="00182F94">
      <w:pPr>
        <w:pStyle w:val="Heading4"/>
      </w:pPr>
      <w:bookmarkStart w:id="84" w:name="_Toc528953875"/>
      <w:r>
        <w:t>6.</w:t>
      </w:r>
      <w:r w:rsidR="00BE77E9">
        <w:t>2</w:t>
      </w:r>
      <w:r>
        <w:t>.3.6</w:t>
      </w:r>
      <w:r>
        <w:tab/>
        <w:t>Network Topologies</w:t>
      </w:r>
      <w:bookmarkEnd w:id="84"/>
    </w:p>
    <w:p w14:paraId="3ADA62EA" w14:textId="5AD2FB08" w:rsidR="005C04BA" w:rsidRDefault="005C04BA" w:rsidP="005C04BA">
      <w:r>
        <w:t>The SMF shall provide the IRI-POI functions in the fo</w:t>
      </w:r>
      <w:r w:rsidR="005040FF">
        <w:t>llowing network topology cases:</w:t>
      </w:r>
    </w:p>
    <w:p w14:paraId="67118140" w14:textId="484A509C" w:rsidR="005C04BA" w:rsidRDefault="005C04BA" w:rsidP="00AC1D13">
      <w:pPr>
        <w:pStyle w:val="B1"/>
        <w:numPr>
          <w:ilvl w:val="0"/>
          <w:numId w:val="10"/>
        </w:numPr>
      </w:pPr>
      <w:r>
        <w:t>Non-roaming case</w:t>
      </w:r>
    </w:p>
    <w:p w14:paraId="259850B7" w14:textId="06171633" w:rsidR="005C04BA" w:rsidRDefault="005C04BA" w:rsidP="00AC1D13">
      <w:pPr>
        <w:pStyle w:val="B1"/>
        <w:numPr>
          <w:ilvl w:val="0"/>
          <w:numId w:val="10"/>
        </w:numPr>
      </w:pPr>
      <w:r>
        <w:t>Roaming case, in VPLMN</w:t>
      </w:r>
    </w:p>
    <w:p w14:paraId="6FF74174" w14:textId="00C35981" w:rsidR="00AE0C14" w:rsidRDefault="005C04BA" w:rsidP="00AC1D13">
      <w:pPr>
        <w:pStyle w:val="B1"/>
        <w:numPr>
          <w:ilvl w:val="0"/>
          <w:numId w:val="10"/>
        </w:numPr>
      </w:pPr>
      <w:r>
        <w:t>Roaming case, in HPLMN</w:t>
      </w:r>
    </w:p>
    <w:p w14:paraId="5F5D3580" w14:textId="719CB8E6" w:rsidR="005C04BA" w:rsidRDefault="00AE0C14" w:rsidP="00AC1D13">
      <w:pPr>
        <w:pStyle w:val="B1"/>
        <w:numPr>
          <w:ilvl w:val="0"/>
          <w:numId w:val="10"/>
        </w:numPr>
      </w:pPr>
      <w:r>
        <w:t>Non-3GPP access case, in the PLMN where N3IWF resides</w:t>
      </w:r>
      <w:r w:rsidR="000936AE">
        <w:t>.</w:t>
      </w:r>
    </w:p>
    <w:p w14:paraId="59DD52BD" w14:textId="77777777" w:rsidR="00AE0C14" w:rsidRDefault="00AE0C14" w:rsidP="00AE0C14">
      <w:r>
        <w:t>When the target UE has multiple PDU sessions active, the generation and delivery of xCC for each PDU session shall be done independently, each with separate correlation information.</w:t>
      </w:r>
    </w:p>
    <w:p w14:paraId="1ABC044A" w14:textId="091BD4F8" w:rsidR="00AE0C14" w:rsidRDefault="00AE0C14" w:rsidP="00AE0C14">
      <w:r>
        <w:lastRenderedPageBreak/>
        <w:t>When a target UE’s PDU session involves multiple Data Network (DN) connections, the generation and delivery of xCC sh</w:t>
      </w:r>
      <w:r w:rsidR="001B4161">
        <w:t>all be done in such a way that:</w:t>
      </w:r>
    </w:p>
    <w:p w14:paraId="39FD4660" w14:textId="4810A440" w:rsidR="00AE0C14" w:rsidRDefault="00AE0C14" w:rsidP="00AC1D13">
      <w:pPr>
        <w:pStyle w:val="B1"/>
        <w:numPr>
          <w:ilvl w:val="0"/>
          <w:numId w:val="10"/>
        </w:numPr>
      </w:pPr>
      <w:r>
        <w:t>All applicable user plane pack</w:t>
      </w:r>
      <w:r w:rsidR="000936AE">
        <w:t>ets are captured and delivered</w:t>
      </w:r>
    </w:p>
    <w:p w14:paraId="4481B342" w14:textId="4EEDB4BA" w:rsidR="00AE0C14" w:rsidRDefault="00AE0C14" w:rsidP="00AC1D13">
      <w:pPr>
        <w:pStyle w:val="B1"/>
        <w:numPr>
          <w:ilvl w:val="0"/>
          <w:numId w:val="10"/>
        </w:numPr>
      </w:pPr>
      <w:r>
        <w:t>Duplicate delivery of CC is sup</w:t>
      </w:r>
      <w:r w:rsidR="005040FF">
        <w:t>pressed to the extent possible.</w:t>
      </w:r>
    </w:p>
    <w:p w14:paraId="15DA521C" w14:textId="0058917D" w:rsidR="004D3AC6" w:rsidRDefault="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p>
    <w:p w14:paraId="738CB125" w14:textId="751994B5" w:rsidR="005830F4" w:rsidRPr="00FD0468" w:rsidRDefault="005830F4" w:rsidP="00182F94">
      <w:pPr>
        <w:pStyle w:val="Heading3"/>
      </w:pPr>
      <w:bookmarkStart w:id="85" w:name="_Toc528953876"/>
      <w:r w:rsidRPr="00FD0468">
        <w:t>6.</w:t>
      </w:r>
      <w:r w:rsidR="00BE77E9">
        <w:t>2</w:t>
      </w:r>
      <w:r w:rsidR="000C54E1" w:rsidRPr="00FD0468">
        <w:t>.4</w:t>
      </w:r>
      <w:r w:rsidRPr="00FD0468">
        <w:tab/>
        <w:t>LI at UDM for 5G</w:t>
      </w:r>
      <w:bookmarkEnd w:id="85"/>
    </w:p>
    <w:p w14:paraId="53C038F4" w14:textId="281866AE" w:rsidR="000A11D3"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sidR="005040FF">
        <w:rPr>
          <w:szCs w:val="22"/>
        </w:rPr>
        <w:t xml:space="preserve"> for the details.</w:t>
      </w:r>
    </w:p>
    <w:p w14:paraId="4F8D166A" w14:textId="296ECEDD" w:rsidR="00BC3C99" w:rsidRDefault="00BC3C99" w:rsidP="00BC3C99">
      <w:pPr>
        <w:pStyle w:val="Heading3"/>
      </w:pPr>
      <w:bookmarkStart w:id="86" w:name="_Toc528953877"/>
      <w:r>
        <w:t>6.2.5</w:t>
      </w:r>
      <w:r>
        <w:tab/>
        <w:t>LI at SMSF</w:t>
      </w:r>
      <w:bookmarkEnd w:id="86"/>
    </w:p>
    <w:p w14:paraId="72A1C56F" w14:textId="3693ECC0" w:rsidR="00BC3C99" w:rsidRDefault="00BC3C99" w:rsidP="00BC3C99">
      <w:pPr>
        <w:pStyle w:val="Heading4"/>
      </w:pPr>
      <w:bookmarkStart w:id="87" w:name="_Toc528953878"/>
      <w:r>
        <w:t>6.2.5.1</w:t>
      </w:r>
      <w:r>
        <w:tab/>
        <w:t>Architecture</w:t>
      </w:r>
      <w:bookmarkEnd w:id="87"/>
    </w:p>
    <w:p w14:paraId="432026DD" w14:textId="1FC44DD3" w:rsidR="00BC3C99" w:rsidRDefault="00BC3C99" w:rsidP="00BC3C99">
      <w:pPr>
        <w:spacing w:before="120" w:after="120"/>
        <w:rPr>
          <w:szCs w:val="22"/>
        </w:rPr>
      </w:pPr>
      <w:r w:rsidRPr="00127C99">
        <w:t xml:space="preserve">In the 5GC network, the SMSF provides functionalities to support the SMS over NAS. The SMSF shall have LI capabilities to generate xIRIs when SMS related to the target’s UE are handled. </w:t>
      </w:r>
      <w:r w:rsidRPr="00127C99">
        <w:rPr>
          <w:szCs w:val="22"/>
        </w:rPr>
        <w:t>Extending the generic LI architec</w:t>
      </w:r>
      <w:r w:rsidR="00040FCF">
        <w:rPr>
          <w:szCs w:val="22"/>
        </w:rPr>
        <w:t xml:space="preserve">ture presented in clause 5, </w:t>
      </w:r>
      <w:r w:rsidRPr="00127C99">
        <w:rPr>
          <w:szCs w:val="22"/>
        </w:rPr>
        <w:t>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p>
    <w:p w14:paraId="031C74D9" w14:textId="01D65D4B" w:rsidR="00BC3C99" w:rsidRDefault="00365724" w:rsidP="005040FF">
      <w:pPr>
        <w:pStyle w:val="TH"/>
      </w:pPr>
      <w:r>
        <w:object w:dxaOrig="12041" w:dyaOrig="10490" w14:anchorId="2D466D28">
          <v:shape id="_x0000_i1031" type="#_x0000_t75" style="width:481.55pt;height:419.1pt" o:ole="">
            <v:imagedata r:id="rId31" o:title=""/>
          </v:shape>
          <o:OLEObject Type="Embed" ProgID="Visio.Drawing.15" ShapeID="_x0000_i1031" DrawAspect="Content" ObjectID="_1602698316" r:id="rId32"/>
        </w:object>
      </w:r>
    </w:p>
    <w:p w14:paraId="2C102C36" w14:textId="62A9F9E7" w:rsidR="00BC3C99" w:rsidRDefault="00BC3C99" w:rsidP="00CB28A6">
      <w:pPr>
        <w:pStyle w:val="TF"/>
        <w:rPr>
          <w:szCs w:val="22"/>
        </w:rPr>
      </w:pPr>
      <w:r>
        <w:t xml:space="preserve">Figure </w:t>
      </w:r>
      <w:r>
        <w:rPr>
          <w:szCs w:val="22"/>
        </w:rPr>
        <w:t>6.2-5</w:t>
      </w:r>
      <w:r>
        <w:t>: LI Architecture for LI at SMSF</w:t>
      </w:r>
    </w:p>
    <w:p w14:paraId="65AF4CB9" w14:textId="074A51DB" w:rsidR="00BC3C99" w:rsidRPr="00B01B96" w:rsidRDefault="00BC3C99" w:rsidP="00BC3C99">
      <w:pPr>
        <w:rPr>
          <w:lang w:val="en-US"/>
        </w:rPr>
      </w:pPr>
      <w:r w:rsidRPr="00B01B96">
        <w:rPr>
          <w:lang w:val="en-US"/>
        </w:rPr>
        <w:t>The LICF present in the ADMF receives the warrant from an LEA, derives the intercept information from the warrant and pr</w:t>
      </w:r>
      <w:r w:rsidR="005040FF">
        <w:rPr>
          <w:lang w:val="en-US"/>
        </w:rPr>
        <w:t>ovides the same to the LIPF.</w:t>
      </w:r>
    </w:p>
    <w:p w14:paraId="111F4D65" w14:textId="5714E711" w:rsidR="00BC3C99" w:rsidRPr="00B01B96" w:rsidRDefault="00BC3C99" w:rsidP="00BC3C99">
      <w:pPr>
        <w:rPr>
          <w:lang w:val="en-US"/>
        </w:rPr>
      </w:pPr>
      <w:r w:rsidRPr="00B01B96">
        <w:rPr>
          <w:lang w:val="en-US"/>
        </w:rPr>
        <w:t>The LIPF present in the ADMF provisions the IRI-POI present in the SMSF and t</w:t>
      </w:r>
      <w:r w:rsidR="00A9606B">
        <w:rPr>
          <w:lang w:val="en-US"/>
        </w:rPr>
        <w:t xml:space="preserve">he MDF2 over LI_X1 interfaces. </w:t>
      </w:r>
      <w:r w:rsidRPr="00B01B96">
        <w:rPr>
          <w:lang w:val="en-US"/>
        </w:rPr>
        <w:t>The LIPF may interact with the SIRF (over LI_SI) present in the NRF to discover the SMSFs in</w:t>
      </w:r>
      <w:r w:rsidR="005040FF">
        <w:rPr>
          <w:lang w:val="en-US"/>
        </w:rPr>
        <w:t xml:space="preserve"> the network.</w:t>
      </w:r>
    </w:p>
    <w:p w14:paraId="78E8DCA7" w14:textId="1E5BDFAA" w:rsidR="00BC3C99" w:rsidRPr="00B01B96" w:rsidRDefault="00BC3C99" w:rsidP="00BC3C99">
      <w:pPr>
        <w:rPr>
          <w:lang w:val="en-US"/>
        </w:rPr>
      </w:pPr>
      <w:r w:rsidRPr="00B01B96">
        <w:rPr>
          <w:lang w:val="en-US"/>
        </w:rPr>
        <w:t xml:space="preserve">The IRI-POI present in the SMSF detects the target UE’s SMS, generates and delivers the xIRI to the MDF2 over LI_X2. </w:t>
      </w:r>
      <w:r w:rsidR="00A71013">
        <w:rPr>
          <w:lang w:val="en-US"/>
        </w:rPr>
        <w:t xml:space="preserve">The xIRI will contain the SMS payload.  </w:t>
      </w:r>
      <w:r w:rsidRPr="00B01B96">
        <w:rPr>
          <w:lang w:val="en-US"/>
        </w:rPr>
        <w:t xml:space="preserve">The MDF2 </w:t>
      </w:r>
      <w:r w:rsidR="00A71013">
        <w:rPr>
          <w:lang w:val="en-US"/>
        </w:rPr>
        <w:t xml:space="preserve">shall support the capability to </w:t>
      </w:r>
      <w:r w:rsidRPr="00B01B96">
        <w:rPr>
          <w:lang w:val="en-US"/>
        </w:rPr>
        <w:t xml:space="preserve">deliver the IRI messages </w:t>
      </w:r>
      <w:r w:rsidR="00A71013">
        <w:rPr>
          <w:lang w:val="en-US"/>
        </w:rPr>
        <w:t xml:space="preserve">including the SMS payload </w:t>
      </w:r>
      <w:r w:rsidRPr="00B01B96">
        <w:rPr>
          <w:lang w:val="en-US"/>
        </w:rPr>
        <w:t>as part of the Interception Product to the LEMF over LI_HI2.</w:t>
      </w:r>
    </w:p>
    <w:p w14:paraId="1729691C" w14:textId="05B6C8BA" w:rsidR="00BC3C99" w:rsidRDefault="00BC3C99" w:rsidP="00BC3C99">
      <w:r w:rsidRPr="00B01B96">
        <w:rPr>
          <w:lang w:val="en-US"/>
        </w:rPr>
        <w:t xml:space="preserve">National regulations may require </w:t>
      </w:r>
      <w:r w:rsidR="00A71013">
        <w:rPr>
          <w:lang w:val="en-US"/>
        </w:rPr>
        <w:t xml:space="preserve">that the MDF2 remove information regarded as content from the payload </w:t>
      </w:r>
      <w:r w:rsidRPr="00B01B96">
        <w:rPr>
          <w:lang w:val="en-US"/>
        </w:rPr>
        <w:t xml:space="preserve">in case of </w:t>
      </w:r>
      <w:r w:rsidR="00A71013">
        <w:rPr>
          <w:lang w:val="en-US"/>
        </w:rPr>
        <w:t xml:space="preserve">an </w:t>
      </w:r>
      <w:r w:rsidR="00A9606B">
        <w:rPr>
          <w:lang w:val="en-US"/>
        </w:rPr>
        <w:t>IRI only warrant.</w:t>
      </w:r>
    </w:p>
    <w:p w14:paraId="2AB203AE" w14:textId="424BF494" w:rsidR="00BC3C99" w:rsidRDefault="00BC3C99" w:rsidP="00BC3C99">
      <w:pPr>
        <w:pStyle w:val="Heading4"/>
      </w:pPr>
      <w:bookmarkStart w:id="88" w:name="_Toc528953879"/>
      <w:r>
        <w:t>6.2.5.2</w:t>
      </w:r>
      <w:r>
        <w:tab/>
        <w:t>Target Identities</w:t>
      </w:r>
      <w:bookmarkEnd w:id="88"/>
    </w:p>
    <w:p w14:paraId="0A440002" w14:textId="5547DAF2" w:rsidR="00BC3C99" w:rsidRDefault="00BC3C99" w:rsidP="00BC3C99">
      <w:r>
        <w:t>The LIPF present in the ADMF provisions the intercept information associated with the following target identities to t</w:t>
      </w:r>
      <w:r w:rsidR="00A9606B">
        <w:t>he IRI-POI present in the SMSF:</w:t>
      </w:r>
    </w:p>
    <w:p w14:paraId="6DC0FF60" w14:textId="039A6ECF" w:rsidR="00BC3C99" w:rsidRDefault="00BC3C99" w:rsidP="00AC1D13">
      <w:pPr>
        <w:pStyle w:val="B1"/>
        <w:numPr>
          <w:ilvl w:val="0"/>
          <w:numId w:val="10"/>
        </w:numPr>
      </w:pPr>
      <w:r>
        <w:t>SUPI</w:t>
      </w:r>
    </w:p>
    <w:p w14:paraId="2011FDFD" w14:textId="6CD228EF" w:rsidR="00BC3C99" w:rsidRDefault="00BC3C99" w:rsidP="00AC1D13">
      <w:pPr>
        <w:pStyle w:val="B1"/>
        <w:numPr>
          <w:ilvl w:val="0"/>
          <w:numId w:val="10"/>
        </w:numPr>
      </w:pPr>
      <w:r>
        <w:t>PEI</w:t>
      </w:r>
    </w:p>
    <w:p w14:paraId="6D498CFA" w14:textId="098982D6" w:rsidR="00BC3C99" w:rsidRDefault="00087CA4" w:rsidP="00AC1D13">
      <w:pPr>
        <w:pStyle w:val="B1"/>
        <w:numPr>
          <w:ilvl w:val="0"/>
          <w:numId w:val="10"/>
        </w:numPr>
      </w:pPr>
      <w:r>
        <w:t>GPSI.</w:t>
      </w:r>
    </w:p>
    <w:p w14:paraId="39B24A42" w14:textId="1494706C" w:rsidR="00BC3C99" w:rsidRDefault="00BC3C99" w:rsidP="00BC3C99">
      <w:r>
        <w:lastRenderedPageBreak/>
        <w:t>The interception performed on the above three identities are mutually independent, even though, an xIRI may contain the information about the o</w:t>
      </w:r>
      <w:r w:rsidR="00A9606B">
        <w:t>ther identities when available.</w:t>
      </w:r>
    </w:p>
    <w:p w14:paraId="7374851E" w14:textId="088DF0CF" w:rsidR="00BC3C99" w:rsidRDefault="00BC3C99" w:rsidP="00BC3C99">
      <w:pPr>
        <w:pStyle w:val="Heading4"/>
      </w:pPr>
      <w:bookmarkStart w:id="89" w:name="_Toc528953880"/>
      <w:r>
        <w:t>6.2.5.3</w:t>
      </w:r>
      <w:r>
        <w:tab/>
        <w:t>IRI Events</w:t>
      </w:r>
      <w:bookmarkEnd w:id="89"/>
    </w:p>
    <w:p w14:paraId="5823B6C6" w14:textId="77777777" w:rsidR="00BC3C99" w:rsidRDefault="00BC3C99" w:rsidP="00BC3C99">
      <w:r>
        <w:t xml:space="preserve">The IRI-POI present in the SMSF shall generate xIRI, when it detects the following specific events or information: </w:t>
      </w:r>
    </w:p>
    <w:p w14:paraId="6D27B2E7" w14:textId="6A0E98C0" w:rsidR="00BC3C99" w:rsidRDefault="00BC3C99" w:rsidP="00AC1D13">
      <w:pPr>
        <w:pStyle w:val="B1"/>
        <w:numPr>
          <w:ilvl w:val="0"/>
          <w:numId w:val="10"/>
        </w:numPr>
      </w:pPr>
      <w:r w:rsidRPr="007E7771">
        <w:t>SMS.</w:t>
      </w:r>
    </w:p>
    <w:p w14:paraId="5A672176" w14:textId="77777777" w:rsidR="00BC3C99" w:rsidRDefault="00BC3C99" w:rsidP="00BC3C99">
      <w:r>
        <w:t xml:space="preserve">The SMS xIRI is generated when the IRI-POI present in an SMSF detects that a SMS for the target UE is handled. </w:t>
      </w:r>
    </w:p>
    <w:p w14:paraId="3E9F3611" w14:textId="7930744B" w:rsidR="00BC3C99" w:rsidRPr="00127C99" w:rsidRDefault="00BC3C99" w:rsidP="00BC3C99">
      <w:pPr>
        <w:pStyle w:val="Heading4"/>
      </w:pPr>
      <w:bookmarkStart w:id="90" w:name="_Toc528953881"/>
      <w:r w:rsidRPr="00127C99">
        <w:t>6.</w:t>
      </w:r>
      <w:r>
        <w:t>2</w:t>
      </w:r>
      <w:r w:rsidRPr="00127C99">
        <w:t>.</w:t>
      </w:r>
      <w:r>
        <w:t>5</w:t>
      </w:r>
      <w:r w:rsidRPr="00127C99">
        <w:t>.4</w:t>
      </w:r>
      <w:r w:rsidRPr="00127C99">
        <w:tab/>
      </w:r>
      <w:r w:rsidR="00417CDC">
        <w:t xml:space="preserve">Common </w:t>
      </w:r>
      <w:r w:rsidRPr="00127C99">
        <w:t>IRI Parameters</w:t>
      </w:r>
      <w:bookmarkEnd w:id="90"/>
    </w:p>
    <w:p w14:paraId="7CEA097B" w14:textId="1EDEEF5B" w:rsidR="00BC3C99" w:rsidRPr="00127C99" w:rsidRDefault="00BC3C99" w:rsidP="00BC3C99">
      <w:r w:rsidRPr="00127C99">
        <w:t>The list of xIRI parameters are specified in TS 33.128. The xIRI</w:t>
      </w:r>
      <w:r w:rsidR="00417CDC">
        <w:t>s</w:t>
      </w:r>
      <w:r w:rsidRPr="00127C99">
        <w:t xml:space="preserve"> shall include at the minimum the following information</w:t>
      </w:r>
      <w:r w:rsidR="00FC6D5A">
        <w:t>:</w:t>
      </w:r>
    </w:p>
    <w:p w14:paraId="397AB5AF" w14:textId="54355C52" w:rsidR="00BC3C99" w:rsidRPr="00127C99" w:rsidRDefault="00BC3C99" w:rsidP="00AC1D13">
      <w:pPr>
        <w:pStyle w:val="B1"/>
        <w:numPr>
          <w:ilvl w:val="0"/>
          <w:numId w:val="10"/>
        </w:numPr>
      </w:pPr>
      <w:r w:rsidRPr="00127C99">
        <w:t>Target Identity</w:t>
      </w:r>
    </w:p>
    <w:p w14:paraId="3398DA1C" w14:textId="7757DE97" w:rsidR="00BC3C99" w:rsidRPr="00127C99" w:rsidRDefault="00BC3C99" w:rsidP="00AC1D13">
      <w:pPr>
        <w:pStyle w:val="B1"/>
        <w:numPr>
          <w:ilvl w:val="0"/>
          <w:numId w:val="10"/>
        </w:numPr>
      </w:pPr>
      <w:r w:rsidRPr="00127C99">
        <w:t>Time</w:t>
      </w:r>
      <w:r w:rsidR="00FC6D5A">
        <w:t xml:space="preserve"> </w:t>
      </w:r>
      <w:r w:rsidRPr="00127C99">
        <w:t>stamp</w:t>
      </w:r>
    </w:p>
    <w:p w14:paraId="09F42E5B" w14:textId="7B409203" w:rsidR="00BC3C99" w:rsidRPr="00127C99" w:rsidRDefault="00BC3C99" w:rsidP="00AC1D13">
      <w:pPr>
        <w:pStyle w:val="B1"/>
        <w:numPr>
          <w:ilvl w:val="0"/>
          <w:numId w:val="10"/>
        </w:numPr>
      </w:pPr>
      <w:r w:rsidRPr="00127C99">
        <w:t>Location information</w:t>
      </w:r>
    </w:p>
    <w:p w14:paraId="77A305CA" w14:textId="0F801F65" w:rsidR="00BC3C99" w:rsidRPr="00127C99" w:rsidRDefault="00BC3C99" w:rsidP="00AC1D13">
      <w:pPr>
        <w:pStyle w:val="B1"/>
        <w:numPr>
          <w:ilvl w:val="0"/>
          <w:numId w:val="10"/>
        </w:numPr>
      </w:pPr>
      <w:r w:rsidRPr="00127C99">
        <w:t>SMS direction (Mobile Originated, Mobile Terminated)</w:t>
      </w:r>
    </w:p>
    <w:p w14:paraId="44220115" w14:textId="5CD514A9" w:rsidR="00BC3C99" w:rsidRPr="00127C99" w:rsidRDefault="00BC3C99" w:rsidP="00AC1D13">
      <w:pPr>
        <w:pStyle w:val="B1"/>
        <w:numPr>
          <w:ilvl w:val="0"/>
          <w:numId w:val="10"/>
        </w:numPr>
      </w:pPr>
      <w:r w:rsidRPr="00127C99">
        <w:t>SMS Payload.</w:t>
      </w:r>
    </w:p>
    <w:p w14:paraId="36ADA642" w14:textId="11A838A7" w:rsidR="00BC3C99" w:rsidRDefault="00BC3C99" w:rsidP="00BC3C99">
      <w:pPr>
        <w:pStyle w:val="Heading4"/>
      </w:pPr>
      <w:bookmarkStart w:id="91" w:name="_Toc528953882"/>
      <w:r>
        <w:t>6.2.5.5</w:t>
      </w:r>
      <w:r>
        <w:tab/>
      </w:r>
      <w:r w:rsidR="00417CDC">
        <w:t xml:space="preserve">Specific IRI </w:t>
      </w:r>
      <w:r>
        <w:t>Parameters</w:t>
      </w:r>
      <w:bookmarkEnd w:id="91"/>
    </w:p>
    <w:p w14:paraId="3ED003B9" w14:textId="77777777" w:rsidR="00BC3C99" w:rsidRDefault="00BC3C99" w:rsidP="00BC3C99">
      <w:r>
        <w:t>The parameters in each xIRI are defined in TS 33.128.</w:t>
      </w:r>
    </w:p>
    <w:p w14:paraId="202174C8" w14:textId="04F283AF" w:rsidR="00BC3C99" w:rsidRDefault="00BC3C99" w:rsidP="00BC3C99">
      <w:pPr>
        <w:pStyle w:val="Heading4"/>
      </w:pPr>
      <w:bookmarkStart w:id="92" w:name="_Toc528953883"/>
      <w:r>
        <w:t>6.2.5.6</w:t>
      </w:r>
      <w:r>
        <w:tab/>
        <w:t>Network Topologies</w:t>
      </w:r>
      <w:bookmarkEnd w:id="92"/>
    </w:p>
    <w:p w14:paraId="3E89E8C9" w14:textId="62396799" w:rsidR="00BC3C99" w:rsidRDefault="00BC3C99" w:rsidP="00BC3C99">
      <w:r>
        <w:t>The SMSF shall provide the IRI-POI functions in the fo</w:t>
      </w:r>
      <w:r w:rsidR="001B4161">
        <w:t>llowing network topology cases:</w:t>
      </w:r>
    </w:p>
    <w:p w14:paraId="4BB42F7A" w14:textId="3F55D15D" w:rsidR="00BC3C99" w:rsidRDefault="00BC3C99" w:rsidP="00AC1D13">
      <w:pPr>
        <w:pStyle w:val="B1"/>
        <w:numPr>
          <w:ilvl w:val="0"/>
          <w:numId w:val="10"/>
        </w:numPr>
      </w:pPr>
      <w:r>
        <w:t>Non-roaming case</w:t>
      </w:r>
    </w:p>
    <w:p w14:paraId="274D6A41" w14:textId="6FEC8DD2" w:rsidR="001F0BB3" w:rsidRDefault="00087CA4" w:rsidP="00AC1D13">
      <w:pPr>
        <w:pStyle w:val="B1"/>
        <w:numPr>
          <w:ilvl w:val="0"/>
          <w:numId w:val="10"/>
        </w:numPr>
      </w:pPr>
      <w:r>
        <w:t>Roaming case, in VPLMN.</w:t>
      </w:r>
    </w:p>
    <w:p w14:paraId="37C55129" w14:textId="2A66C8AC" w:rsidR="008646BB" w:rsidRDefault="008646BB" w:rsidP="008646BB">
      <w:pPr>
        <w:pStyle w:val="NO"/>
        <w:rPr>
          <w:lang w:eastAsia="en-GB"/>
        </w:rPr>
      </w:pPr>
      <w:r>
        <w:t>NOTE:</w:t>
      </w:r>
      <w:r w:rsidR="005B4D62">
        <w:rPr>
          <w:lang w:eastAsia="en-GB"/>
        </w:rPr>
        <w:tab/>
      </w:r>
      <w:r>
        <w:rPr>
          <w:lang w:eastAsia="en-GB"/>
        </w:rPr>
        <w:t>SMS delivery over non-3GPP access with N3IWF in the HPLMN is</w:t>
      </w:r>
      <w:r w:rsidR="001B4161">
        <w:rPr>
          <w:lang w:eastAsia="en-GB"/>
        </w:rPr>
        <w:t xml:space="preserve"> considered a non-roaming case.</w:t>
      </w:r>
    </w:p>
    <w:p w14:paraId="5D5E03C5" w14:textId="5787B620" w:rsidR="00C05541" w:rsidRDefault="005C0557" w:rsidP="009537A8">
      <w:pPr>
        <w:pStyle w:val="Heading3"/>
      </w:pPr>
      <w:bookmarkStart w:id="93" w:name="_Toc528953884"/>
      <w:r>
        <w:t>6.</w:t>
      </w:r>
      <w:r w:rsidR="00BE77E9">
        <w:t>2</w:t>
      </w:r>
      <w:r>
        <w:t>.</w:t>
      </w:r>
      <w:r w:rsidR="00BC3C99">
        <w:t>6</w:t>
      </w:r>
      <w:r>
        <w:tab/>
        <w:t xml:space="preserve">LI </w:t>
      </w:r>
      <w:r w:rsidR="00417CDC">
        <w:t xml:space="preserve">Support </w:t>
      </w:r>
      <w:r>
        <w:t>at NRF</w:t>
      </w:r>
      <w:bookmarkEnd w:id="93"/>
    </w:p>
    <w:p w14:paraId="5115467F" w14:textId="543B2CA1" w:rsidR="00C05541" w:rsidRDefault="00C05541" w:rsidP="00CC3428">
      <w:pPr>
        <w:pStyle w:val="Heading4"/>
      </w:pPr>
      <w:bookmarkStart w:id="94" w:name="_Toc528953885"/>
      <w:r>
        <w:t>6.</w:t>
      </w:r>
      <w:r w:rsidR="00BE77E9">
        <w:t>2</w:t>
      </w:r>
      <w:r>
        <w:t>.</w:t>
      </w:r>
      <w:r w:rsidR="00BC3C99">
        <w:t>6</w:t>
      </w:r>
      <w:r>
        <w:t>.1</w:t>
      </w:r>
      <w:r>
        <w:tab/>
        <w:t>Architecture</w:t>
      </w:r>
      <w:bookmarkEnd w:id="94"/>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3883888D"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sidR="00CD342B">
        <w:rPr>
          <w:szCs w:val="22"/>
        </w:rPr>
        <w:t>.</w:t>
      </w:r>
    </w:p>
    <w:p w14:paraId="7AB2117C" w14:textId="4937D599" w:rsidR="005C0557" w:rsidRDefault="005C0557" w:rsidP="005C0557">
      <w:pPr>
        <w:spacing w:before="120" w:after="120"/>
        <w:rPr>
          <w:szCs w:val="22"/>
        </w:rPr>
      </w:pPr>
      <w:r>
        <w:rPr>
          <w:szCs w:val="22"/>
        </w:rPr>
        <w:t>An architecture diagram depicting this LI at NRF is shown in figure 6.</w:t>
      </w:r>
      <w:r w:rsidR="00BE77E9">
        <w:rPr>
          <w:szCs w:val="22"/>
        </w:rPr>
        <w:t>2</w:t>
      </w:r>
      <w:r w:rsidR="00DD3296">
        <w:rPr>
          <w:szCs w:val="22"/>
        </w:rPr>
        <w:t>-</w:t>
      </w:r>
      <w:r w:rsidR="00BC3C99">
        <w:rPr>
          <w:szCs w:val="22"/>
        </w:rPr>
        <w:t>6</w:t>
      </w:r>
      <w:r w:rsidR="001B4161">
        <w:rPr>
          <w:szCs w:val="22"/>
        </w:rPr>
        <w:t xml:space="preserve"> below.</w:t>
      </w:r>
    </w:p>
    <w:p w14:paraId="1C55AFAB" w14:textId="77777777" w:rsidR="005C0557" w:rsidRDefault="005C0557" w:rsidP="00A9606B">
      <w:pPr>
        <w:pStyle w:val="TH"/>
      </w:pPr>
      <w:r>
        <w:object w:dxaOrig="4365" w:dyaOrig="5625" w14:anchorId="135C7F62">
          <v:shape id="_x0000_i1032" type="#_x0000_t75" style="width:218.1pt;height:281.35pt" o:ole="">
            <v:imagedata r:id="rId33" o:title=""/>
          </v:shape>
          <o:OLEObject Type="Embed" ProgID="Visio.Drawing.15" ShapeID="_x0000_i1032" DrawAspect="Content" ObjectID="_1602698317" r:id="rId34"/>
        </w:object>
      </w:r>
    </w:p>
    <w:p w14:paraId="1E410312" w14:textId="792C7C20" w:rsidR="005C0557" w:rsidRDefault="005C0557" w:rsidP="00CB28A6">
      <w:pPr>
        <w:pStyle w:val="TF"/>
        <w:rPr>
          <w:szCs w:val="22"/>
        </w:rPr>
      </w:pPr>
      <w:r>
        <w:t xml:space="preserve">Figure </w:t>
      </w:r>
      <w:r w:rsidR="00C64406">
        <w:t>6.</w:t>
      </w:r>
      <w:r w:rsidR="00BE77E9">
        <w:t>2</w:t>
      </w:r>
      <w:r w:rsidR="00C64406">
        <w:t>-</w:t>
      </w:r>
      <w:r w:rsidR="00BC3C99">
        <w:t>6</w:t>
      </w:r>
      <w:r>
        <w:t>: LI Architecture depicting NRF as an SIRF</w:t>
      </w:r>
    </w:p>
    <w:p w14:paraId="3F1F9C1C" w14:textId="4DCB69AA" w:rsidR="005C0557" w:rsidRDefault="00040FCF" w:rsidP="005C0557">
      <w:r>
        <w:t>F</w:t>
      </w:r>
      <w:r w:rsidR="005C0557">
        <w:t>igure 6.</w:t>
      </w:r>
      <w:r w:rsidR="00BE77E9">
        <w:t>2</w:t>
      </w:r>
      <w:r w:rsidR="00C64406">
        <w:t>-</w:t>
      </w:r>
      <w:r w:rsidR="00BC3C99">
        <w:t>6</w:t>
      </w:r>
      <w:r w:rsidR="005C0557">
        <w:t xml:space="preserve"> shows the architecture illustrating th</w:t>
      </w:r>
      <w:r w:rsidR="00A9606B">
        <w:t>e SIRF functions within the NRF.</w:t>
      </w:r>
    </w:p>
    <w:p w14:paraId="3AB4BE75" w14:textId="503D67E2" w:rsidR="004D3AC6" w:rsidRDefault="005C0557" w:rsidP="005C0557">
      <w:r>
        <w:t>The LIPF present in the ADMF interacts with the SIRF (over LI_SI) present in the NRF to o</w:t>
      </w:r>
      <w:r w:rsidR="00A9606B">
        <w:t>btain the system information.</w:t>
      </w:r>
    </w:p>
    <w:p w14:paraId="7EDB74E6" w14:textId="7767251C" w:rsidR="00C05541" w:rsidRDefault="00C05541" w:rsidP="00C05541">
      <w:pPr>
        <w:pStyle w:val="Heading4"/>
        <w:numPr>
          <w:ilvl w:val="3"/>
          <w:numId w:val="0"/>
        </w:numPr>
        <w:tabs>
          <w:tab w:val="num" w:pos="0"/>
        </w:tabs>
        <w:suppressAutoHyphens/>
        <w:ind w:left="1418" w:hanging="1418"/>
      </w:pPr>
      <w:bookmarkStart w:id="95" w:name="_Toc528953886"/>
      <w:r>
        <w:t>6.</w:t>
      </w:r>
      <w:r w:rsidR="00BE77E9">
        <w:t>2</w:t>
      </w:r>
      <w:r>
        <w:t>.</w:t>
      </w:r>
      <w:r w:rsidR="00BC3C99">
        <w:t>6</w:t>
      </w:r>
      <w:r>
        <w:t>.2</w:t>
      </w:r>
      <w:r>
        <w:tab/>
        <w:t>LI_SI Notifications</w:t>
      </w:r>
      <w:bookmarkEnd w:id="95"/>
    </w:p>
    <w:p w14:paraId="442099A9" w14:textId="77E29B98" w:rsidR="00C05541" w:rsidRDefault="00C05541" w:rsidP="00C05541">
      <w:r>
        <w:t xml:space="preserve">The SIRF present in the NRF shall generate notifications over LI_SI when the SIRF detects the following </w:t>
      </w:r>
      <w:r w:rsidR="001B4161">
        <w:t>specific events or information:</w:t>
      </w:r>
    </w:p>
    <w:p w14:paraId="31B3B6D8" w14:textId="4CB50EF7" w:rsidR="00C05541" w:rsidRPr="00CD7309" w:rsidRDefault="00C05541" w:rsidP="00AC1D13">
      <w:pPr>
        <w:pStyle w:val="B1"/>
        <w:numPr>
          <w:ilvl w:val="0"/>
          <w:numId w:val="10"/>
        </w:numPr>
        <w:rPr>
          <w:lang w:eastAsia="en-GB"/>
        </w:rPr>
      </w:pPr>
      <w:r w:rsidRPr="00CD7309">
        <w:t>NF Service Registration</w:t>
      </w:r>
    </w:p>
    <w:p w14:paraId="567A5D20" w14:textId="58C933EB" w:rsidR="00C05541" w:rsidRPr="00CD7309" w:rsidRDefault="00C05541" w:rsidP="00AC1D13">
      <w:pPr>
        <w:pStyle w:val="B1"/>
        <w:numPr>
          <w:ilvl w:val="0"/>
          <w:numId w:val="10"/>
        </w:numPr>
      </w:pPr>
      <w:r w:rsidRPr="00CD7309">
        <w:t>NF Service Update</w:t>
      </w:r>
    </w:p>
    <w:p w14:paraId="2F537A9B" w14:textId="122A3F8F" w:rsidR="00C05541" w:rsidRDefault="00C05541" w:rsidP="00AC1D13">
      <w:pPr>
        <w:pStyle w:val="B1"/>
        <w:numPr>
          <w:ilvl w:val="0"/>
          <w:numId w:val="10"/>
        </w:numPr>
      </w:pPr>
      <w:r w:rsidRPr="00CD7309">
        <w:t>NF Service Deregistration</w:t>
      </w:r>
    </w:p>
    <w:p w14:paraId="309347F4" w14:textId="0984A34D" w:rsidR="00C05541" w:rsidRDefault="00C05541" w:rsidP="00AC1D13">
      <w:pPr>
        <w:pStyle w:val="B1"/>
        <w:numPr>
          <w:ilvl w:val="0"/>
          <w:numId w:val="10"/>
        </w:numPr>
      </w:pPr>
      <w:r>
        <w:t>NF Service Chain Change</w:t>
      </w:r>
      <w:r w:rsidR="00FC6D5A">
        <w:t>.</w:t>
      </w:r>
    </w:p>
    <w:p w14:paraId="1D3C2599" w14:textId="5C4E9CA8"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w:t>
      </w:r>
      <w:r w:rsidR="00C57806">
        <w:t xml:space="preserve"> </w:t>
      </w:r>
      <w:r>
        <w:t>23.502</w:t>
      </w:r>
      <w:r w:rsidR="005B4D62">
        <w:t xml:space="preserve"> </w:t>
      </w:r>
      <w:r>
        <w:t>[</w:t>
      </w:r>
      <w:r w:rsidR="00A704A6">
        <w:t>2</w:t>
      </w:r>
      <w:r>
        <w:t>] clause 6.3.</w:t>
      </w:r>
    </w:p>
    <w:p w14:paraId="390BA8A1" w14:textId="155C24F6" w:rsidR="00C05541" w:rsidRDefault="00C05541" w:rsidP="00C05541">
      <w:pPr>
        <w:pStyle w:val="Heading4"/>
        <w:numPr>
          <w:ilvl w:val="3"/>
          <w:numId w:val="0"/>
        </w:numPr>
        <w:tabs>
          <w:tab w:val="num" w:pos="0"/>
        </w:tabs>
        <w:suppressAutoHyphens/>
        <w:ind w:left="1418" w:hanging="1418"/>
      </w:pPr>
      <w:bookmarkStart w:id="96" w:name="_Toc528953887"/>
      <w:r>
        <w:t>6.</w:t>
      </w:r>
      <w:r w:rsidR="00BE77E9">
        <w:t>2</w:t>
      </w:r>
      <w:r>
        <w:t>.</w:t>
      </w:r>
      <w:r w:rsidR="00BC3C99">
        <w:t>6</w:t>
      </w:r>
      <w:r>
        <w:t>.3</w:t>
      </w:r>
      <w:r>
        <w:tab/>
        <w:t>LI_SI Parameters</w:t>
      </w:r>
      <w:bookmarkEnd w:id="96"/>
    </w:p>
    <w:p w14:paraId="2FAE1AE4" w14:textId="47D02633" w:rsidR="00C05541" w:rsidRDefault="00C05541" w:rsidP="00C05541">
      <w:r>
        <w:t>Events reported over LI_SI by the SIRF shall include the following information elements:</w:t>
      </w:r>
    </w:p>
    <w:p w14:paraId="454A63B6" w14:textId="01DCF128" w:rsidR="00C05541" w:rsidRDefault="00C05541" w:rsidP="00AC1D13">
      <w:pPr>
        <w:pStyle w:val="B1"/>
        <w:numPr>
          <w:ilvl w:val="0"/>
          <w:numId w:val="10"/>
        </w:numPr>
      </w:pPr>
      <w:r>
        <w:t>Event Type (as defined in 6.</w:t>
      </w:r>
      <w:r w:rsidR="00BE77E9">
        <w:t>2</w:t>
      </w:r>
      <w:r>
        <w:t>.</w:t>
      </w:r>
      <w:r w:rsidR="00BC3C99">
        <w:t>6</w:t>
      </w:r>
      <w:r>
        <w:t>.2)</w:t>
      </w:r>
    </w:p>
    <w:p w14:paraId="51E01083" w14:textId="4B59B2FD" w:rsidR="00C05541" w:rsidRDefault="00C05541" w:rsidP="00AC1D13">
      <w:pPr>
        <w:pStyle w:val="B1"/>
        <w:numPr>
          <w:ilvl w:val="0"/>
          <w:numId w:val="10"/>
        </w:numPr>
      </w:pPr>
      <w:r>
        <w:t>NF Details, including appropriate information elements defined in TS 23.501 [2] clause 6.2.6</w:t>
      </w:r>
      <w:r w:rsidR="00087CA4">
        <w:t>.</w:t>
      </w:r>
    </w:p>
    <w:p w14:paraId="2D6358EA" w14:textId="18B841CE" w:rsidR="0084035E" w:rsidRDefault="0084035E" w:rsidP="005F4325">
      <w:pPr>
        <w:pStyle w:val="Heading3"/>
        <w:numPr>
          <w:ilvl w:val="2"/>
          <w:numId w:val="0"/>
        </w:numPr>
        <w:tabs>
          <w:tab w:val="num" w:pos="0"/>
        </w:tabs>
        <w:suppressAutoHyphens/>
        <w:ind w:left="720" w:hanging="720"/>
      </w:pPr>
      <w:bookmarkStart w:id="97" w:name="_Toc528953888"/>
      <w:r>
        <w:t>6.</w:t>
      </w:r>
      <w:r w:rsidR="00BE77E9">
        <w:t>2</w:t>
      </w:r>
      <w:r>
        <w:t>.</w:t>
      </w:r>
      <w:r w:rsidR="00BC3C99">
        <w:t>7</w:t>
      </w:r>
      <w:r>
        <w:tab/>
        <w:t>External Data Storage</w:t>
      </w:r>
      <w:bookmarkEnd w:id="97"/>
    </w:p>
    <w:p w14:paraId="5756E1A6" w14:textId="3C7E4A09" w:rsidR="0084035E" w:rsidRDefault="0084035E" w:rsidP="0084035E">
      <w:r>
        <w:t xml:space="preserve">The UDSF or UDR as defined in </w:t>
      </w:r>
      <w:r w:rsidR="0006365F">
        <w:t xml:space="preserve">TS </w:t>
      </w:r>
      <w:r>
        <w:t>23.501 [2] are used to external</w:t>
      </w:r>
      <w:r w:rsidR="00417CDC">
        <w:t>ly</w:t>
      </w:r>
      <w:r>
        <w:t xml:space="preserve"> store data relating to one or more NFs, separating the compute and storage elements of an NF. Where the NF contains a POI the following restrictions on the use of the UDSF/UDR shall apply</w:t>
      </w:r>
      <w:r w:rsidR="00417CDC">
        <w:t>:</w:t>
      </w:r>
    </w:p>
    <w:p w14:paraId="3B1B7293" w14:textId="3348D444" w:rsidR="0084035E" w:rsidRDefault="00461301" w:rsidP="00CB28A6">
      <w:pPr>
        <w:pStyle w:val="B1"/>
      </w:pPr>
      <w:r>
        <w:t>-</w:t>
      </w:r>
      <w:r>
        <w:tab/>
      </w:r>
      <w:r w:rsidR="0084035E">
        <w:t>The UDSF/UDR shall be subject to the same location, geographic, security and other physical environment constraints as the NF P</w:t>
      </w:r>
      <w:r w:rsidR="00087CA4">
        <w:t>OI for which it is storing data</w:t>
      </w:r>
    </w:p>
    <w:p w14:paraId="27074001" w14:textId="64CE0D23" w:rsidR="0084035E" w:rsidRDefault="00461301" w:rsidP="00CB28A6">
      <w:pPr>
        <w:pStyle w:val="B1"/>
      </w:pPr>
      <w:r>
        <w:lastRenderedPageBreak/>
        <w:t>-</w:t>
      </w:r>
      <w:r>
        <w:tab/>
      </w:r>
      <w:r w:rsidR="0084035E">
        <w:t>No LI specific POI data (e.g. target list) shall be stored in the UDSF/UDR unless storage is directly under the c</w:t>
      </w:r>
      <w:r w:rsidR="00087CA4">
        <w:t>ontrol of the POI within the NF</w:t>
      </w:r>
    </w:p>
    <w:p w14:paraId="5C2F2E98" w14:textId="795BFCEE" w:rsidR="0084035E" w:rsidRDefault="00461301" w:rsidP="00CB28A6">
      <w:pPr>
        <w:pStyle w:val="B1"/>
      </w:pPr>
      <w:r>
        <w:t>-</w:t>
      </w:r>
      <w:r>
        <w:tab/>
      </w:r>
      <w:r w:rsidR="0084035E">
        <w:t xml:space="preserve">LI data stored in a UDSF/UDR shall only be accessible by the specific individual POI for which the UDSF/UDR is storing data and that data shall not be shared between POIs unless specifically authorised by the </w:t>
      </w:r>
      <w:r w:rsidR="00C2557F">
        <w:t xml:space="preserve">LICF within the </w:t>
      </w:r>
      <w:r w:rsidR="00087CA4">
        <w:t>ADMF</w:t>
      </w:r>
    </w:p>
    <w:p w14:paraId="191B5AF5" w14:textId="678B923E" w:rsidR="0084035E" w:rsidRDefault="00461301" w:rsidP="00CB28A6">
      <w:pPr>
        <w:pStyle w:val="B1"/>
      </w:pPr>
      <w:r>
        <w:t>-</w:t>
      </w:r>
      <w:r>
        <w:tab/>
      </w:r>
      <w:r w:rsidR="0084035E">
        <w:t xml:space="preserve">By default, LI data shall not be stored in a UDSF/UDR which is shared by multiple NFs unless specifically authorised by the </w:t>
      </w:r>
      <w:r w:rsidR="00C2557F">
        <w:t>LICF</w:t>
      </w:r>
    </w:p>
    <w:p w14:paraId="497D2565" w14:textId="063B4EB0" w:rsidR="0084035E" w:rsidRDefault="00461301" w:rsidP="00CB28A6">
      <w:pPr>
        <w:pStyle w:val="B1"/>
      </w:pPr>
      <w:r>
        <w:t>-</w:t>
      </w:r>
      <w:r>
        <w:tab/>
      </w:r>
      <w:r w:rsidR="0084035E">
        <w:t xml:space="preserve">Any storage of LI data outside of the POI in the UDSF/UDR </w:t>
      </w:r>
      <w:r w:rsidR="00466CF0">
        <w:t>shall</w:t>
      </w:r>
      <w:r w:rsidR="0084035E">
        <w:t xml:space="preserve"> be auditable by the </w:t>
      </w:r>
      <w:r w:rsidR="00C2557F">
        <w:t>LICF</w:t>
      </w:r>
    </w:p>
    <w:p w14:paraId="61107CF7" w14:textId="179DCB13" w:rsidR="0084035E" w:rsidRDefault="00461301" w:rsidP="00CB28A6">
      <w:pPr>
        <w:pStyle w:val="B1"/>
      </w:pPr>
      <w:r>
        <w:t>-</w:t>
      </w:r>
      <w:r>
        <w:tab/>
      </w:r>
      <w:r w:rsidR="0084035E">
        <w:t xml:space="preserve">The interface between the POI/NF and the UDSF/UDR </w:t>
      </w:r>
      <w:r w:rsidR="00466CF0">
        <w:t>shall</w:t>
      </w:r>
      <w:r w:rsidR="0084035E">
        <w:t xml:space="preserve"> be protected such that an attacker cannot identify targeted users based on observation of this interface. (i.e. access to the UDSF/UDR </w:t>
      </w:r>
      <w:r w:rsidR="00466CF0">
        <w:t>shall</w:t>
      </w:r>
      <w:r w:rsidR="0084035E">
        <w:t xml:space="preserve"> be identical for both intercepted and non-i</w:t>
      </w:r>
      <w:r w:rsidR="00087CA4">
        <w:t>ntercepted user communications)</w:t>
      </w:r>
    </w:p>
    <w:p w14:paraId="5096F170" w14:textId="0CDA0E68" w:rsidR="0084035E" w:rsidRDefault="00461301" w:rsidP="00CB28A6">
      <w:pPr>
        <w:pStyle w:val="B1"/>
      </w:pPr>
      <w:r>
        <w:t>-</w:t>
      </w:r>
      <w:r>
        <w:tab/>
      </w:r>
      <w:r w:rsidR="0084035E">
        <w:t>The use and placement of a UDSF/UDR within an NF/POI design shall not introduce additional interception delay compared with no</w:t>
      </w:r>
      <w:r w:rsidR="00087CA4">
        <w:t>n-separated compute and storage</w:t>
      </w:r>
    </w:p>
    <w:p w14:paraId="49B92A22" w14:textId="79405281" w:rsidR="0084035E" w:rsidRDefault="00461301" w:rsidP="00CB28A6">
      <w:pPr>
        <w:pStyle w:val="B1"/>
      </w:pPr>
      <w:r>
        <w:t>-</w:t>
      </w:r>
      <w:r>
        <w:tab/>
      </w:r>
      <w:r w:rsidR="0084035E">
        <w:t>Where the POI requires access to NF data that is stored in the UDSF/UDR, non-LI network functions and processes or non-LI authorised personnel shall not be able to detect POI access to that data in t</w:t>
      </w:r>
      <w:r w:rsidR="00087CA4">
        <w:t>he UDSF/UDR</w:t>
      </w:r>
    </w:p>
    <w:p w14:paraId="5F922906" w14:textId="6406A680" w:rsidR="0084035E" w:rsidRDefault="00461301" w:rsidP="00CB28A6">
      <w:pPr>
        <w:pStyle w:val="B1"/>
      </w:pPr>
      <w:r>
        <w:t>-</w:t>
      </w:r>
      <w:r>
        <w:tab/>
      </w:r>
      <w:r w:rsidR="0084035E">
        <w:t xml:space="preserve">The POI and </w:t>
      </w:r>
      <w:r w:rsidR="00C2557F">
        <w:t>LICF</w:t>
      </w:r>
      <w:r w:rsidR="0084035E">
        <w:t>/MDF shall be responsible for managing encryption of LI data stored for the POI in addition to any default encryption applied by the NF.</w:t>
      </w:r>
    </w:p>
    <w:p w14:paraId="0A05E17A" w14:textId="1247AF37" w:rsidR="00C0587F" w:rsidRDefault="00047738" w:rsidP="00047738">
      <w:bookmarkStart w:id="98" w:name="_Hlk526956690"/>
      <w:r>
        <w:t>The above requirements shall apply when the UDSF/UDR provide data storage for TF/NF.</w:t>
      </w:r>
      <w:bookmarkEnd w:id="98"/>
    </w:p>
    <w:p w14:paraId="0D758399" w14:textId="4590733A" w:rsidR="005A74DF" w:rsidRDefault="005A74DF" w:rsidP="00A67795">
      <w:pPr>
        <w:pStyle w:val="Heading2"/>
      </w:pPr>
      <w:bookmarkStart w:id="99" w:name="_Toc528953889"/>
      <w:r>
        <w:t>6.</w:t>
      </w:r>
      <w:r w:rsidR="00BE77E9">
        <w:t>3</w:t>
      </w:r>
      <w:r>
        <w:tab/>
        <w:t>4G</w:t>
      </w:r>
      <w:bookmarkEnd w:id="99"/>
    </w:p>
    <w:p w14:paraId="52FAF0F0" w14:textId="792F8734" w:rsidR="001E1F88" w:rsidRDefault="00BE77E9" w:rsidP="00B80A46">
      <w:r>
        <w:t>The Present document does not specif</w:t>
      </w:r>
      <w:r w:rsidR="00445D76">
        <w:t>y</w:t>
      </w:r>
      <w:r>
        <w:t xml:space="preserve"> LI </w:t>
      </w:r>
      <w:r w:rsidR="00445D76">
        <w:t>functionality</w:t>
      </w:r>
      <w:r>
        <w:t xml:space="preserve"> for 4G / LTE. LI capabilities for 4G / LTE for this</w:t>
      </w:r>
      <w:r w:rsidR="00A9606B">
        <w:t xml:space="preserve"> release are specified in TS 33.</w:t>
      </w:r>
      <w:r>
        <w:t>107</w:t>
      </w:r>
      <w:r w:rsidR="005B4D62">
        <w:t xml:space="preserve"> </w:t>
      </w:r>
      <w:r>
        <w:t>[</w:t>
      </w:r>
      <w:r w:rsidR="00445D76">
        <w:t>11</w:t>
      </w:r>
      <w:r>
        <w:t>]</w:t>
      </w:r>
      <w:r w:rsidR="00445D76">
        <w:t>.</w:t>
      </w:r>
    </w:p>
    <w:p w14:paraId="7FF9FD47" w14:textId="1E6B3AC1" w:rsidR="005A74DF" w:rsidRDefault="005A74DF" w:rsidP="00A67795">
      <w:pPr>
        <w:pStyle w:val="Heading2"/>
      </w:pPr>
      <w:bookmarkStart w:id="100" w:name="_Toc528953890"/>
      <w:r>
        <w:t>6.</w:t>
      </w:r>
      <w:r w:rsidR="00BE77E9">
        <w:t>4</w:t>
      </w:r>
      <w:r>
        <w:tab/>
      </w:r>
      <w:r w:rsidR="007C6153">
        <w:t>3</w:t>
      </w:r>
      <w:r>
        <w:t>G</w:t>
      </w:r>
      <w:bookmarkEnd w:id="100"/>
    </w:p>
    <w:p w14:paraId="1B824775" w14:textId="70BCBD38" w:rsidR="00445D76" w:rsidRDefault="00445D76" w:rsidP="00445D76">
      <w:r>
        <w:t>The Present document does not specify LI functionality for 3G / UMTS. LI capabilities for 3G / UMTS for this</w:t>
      </w:r>
      <w:r w:rsidR="00A9606B">
        <w:t xml:space="preserve"> release are specified in TS 33.</w:t>
      </w:r>
      <w:r>
        <w:t>107</w:t>
      </w:r>
      <w:r w:rsidR="005B4D62">
        <w:t xml:space="preserve"> </w:t>
      </w:r>
      <w:r>
        <w:t>[11].</w:t>
      </w:r>
    </w:p>
    <w:p w14:paraId="2EBA0E9A" w14:textId="5A9FB8CC" w:rsidR="008E1E79" w:rsidRDefault="008E1E79" w:rsidP="007F2C83">
      <w:pPr>
        <w:pStyle w:val="Heading1"/>
      </w:pPr>
      <w:bookmarkStart w:id="101" w:name="_Toc528953891"/>
      <w:r>
        <w:t>7</w:t>
      </w:r>
      <w:r>
        <w:tab/>
        <w:t xml:space="preserve">Service </w:t>
      </w:r>
      <w:r w:rsidR="000861F8">
        <w:t xml:space="preserve">Layer </w:t>
      </w:r>
      <w:r>
        <w:t>Based Interception</w:t>
      </w:r>
      <w:bookmarkEnd w:id="101"/>
    </w:p>
    <w:p w14:paraId="7933A5D2" w14:textId="77777777" w:rsidR="000C54E1" w:rsidRDefault="000C54E1" w:rsidP="000C54E1">
      <w:pPr>
        <w:pStyle w:val="Heading2"/>
      </w:pPr>
      <w:bookmarkStart w:id="102" w:name="_Toc528953892"/>
      <w:r>
        <w:t>7.1</w:t>
      </w:r>
      <w:r>
        <w:tab/>
        <w:t>General</w:t>
      </w:r>
      <w:bookmarkEnd w:id="102"/>
    </w:p>
    <w:p w14:paraId="004F9E7B" w14:textId="77777777" w:rsidR="00386D94" w:rsidRDefault="00386D94" w:rsidP="00386D94">
      <w:r>
        <w:t>Clause 7 gives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2DDC1704" w:rsidR="000C54E1" w:rsidRDefault="000C54E1" w:rsidP="009537A8">
      <w:pPr>
        <w:pStyle w:val="Heading2"/>
      </w:pPr>
      <w:bookmarkStart w:id="103" w:name="_Toc528953893"/>
      <w:r>
        <w:t>7.2</w:t>
      </w:r>
      <w:r>
        <w:tab/>
        <w:t xml:space="preserve">Central Subscriber </w:t>
      </w:r>
      <w:r w:rsidR="00A9033F">
        <w:t>Management</w:t>
      </w:r>
      <w:bookmarkEnd w:id="103"/>
    </w:p>
    <w:p w14:paraId="387E1664" w14:textId="77777777" w:rsidR="000C54E1" w:rsidRDefault="000C54E1" w:rsidP="000C54E1">
      <w:pPr>
        <w:pStyle w:val="Heading3"/>
      </w:pPr>
      <w:bookmarkStart w:id="104" w:name="_Toc528953894"/>
      <w:r>
        <w:t>7.2.1</w:t>
      </w:r>
      <w:r>
        <w:tab/>
        <w:t>General</w:t>
      </w:r>
      <w:bookmarkEnd w:id="104"/>
    </w:p>
    <w:p w14:paraId="6FBE77F9" w14:textId="206693B8" w:rsidR="000C54E1" w:rsidRDefault="005E6B0D" w:rsidP="000C54E1">
      <w:r>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t>tly related to service usage.</w:t>
      </w:r>
    </w:p>
    <w:p w14:paraId="790D85BD" w14:textId="36ED9ED7" w:rsidR="000C54E1" w:rsidRDefault="000C54E1" w:rsidP="00182F94">
      <w:pPr>
        <w:pStyle w:val="Heading3"/>
      </w:pPr>
      <w:bookmarkStart w:id="105" w:name="_Toc528953895"/>
      <w:r w:rsidRPr="00FD0468">
        <w:t>7.2.2</w:t>
      </w:r>
      <w:r w:rsidRPr="00FD0468">
        <w:tab/>
        <w:t>LI at UDM</w:t>
      </w:r>
      <w:bookmarkEnd w:id="105"/>
    </w:p>
    <w:p w14:paraId="16D08E49" w14:textId="77777777" w:rsidR="000C54E1" w:rsidRDefault="000C54E1" w:rsidP="00182F94">
      <w:pPr>
        <w:pStyle w:val="Heading4"/>
      </w:pPr>
      <w:bookmarkStart w:id="106" w:name="_Toc528953896"/>
      <w:r>
        <w:t>7.2.2.1</w:t>
      </w:r>
      <w:r>
        <w:tab/>
        <w:t>Architecture</w:t>
      </w:r>
      <w:bookmarkEnd w:id="106"/>
    </w:p>
    <w:p w14:paraId="59EF4C47" w14:textId="0E02D902"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r w:rsidR="003B5D03">
        <w:rPr>
          <w:szCs w:val="22"/>
        </w:rPr>
        <w:t>xIRI</w:t>
      </w:r>
      <w:r w:rsidR="00100E9E">
        <w:rPr>
          <w:szCs w:val="22"/>
        </w:rPr>
        <w:t>)</w:t>
      </w:r>
      <w:r w:rsidR="00F2301B">
        <w:rPr>
          <w:szCs w:val="22"/>
        </w:rPr>
        <w:t xml:space="preserve">. </w:t>
      </w:r>
      <w:r>
        <w:rPr>
          <w:szCs w:val="22"/>
        </w:rPr>
        <w:t xml:space="preserve">Extending the generic LI architecture presented in </w:t>
      </w:r>
      <w:r w:rsidR="00E3691A">
        <w:rPr>
          <w:szCs w:val="22"/>
        </w:rPr>
        <w:lastRenderedPageBreak/>
        <w:t>clause 5,</w:t>
      </w:r>
      <w:r>
        <w:rPr>
          <w:szCs w:val="22"/>
        </w:rPr>
        <w:t xml:space="preserve"> figure 7.2-1 below gives a reference point representation the LI architecture with UDM as a CP NF providing the </w:t>
      </w:r>
      <w:r w:rsidR="00365EA0">
        <w:rPr>
          <w:szCs w:val="22"/>
        </w:rPr>
        <w:t xml:space="preserve">IRI-POI </w:t>
      </w:r>
      <w:r w:rsidR="00A9606B">
        <w:rPr>
          <w:szCs w:val="22"/>
        </w:rPr>
        <w:t>functions.</w:t>
      </w:r>
    </w:p>
    <w:p w14:paraId="7B3AC8C9" w14:textId="6D386EDC" w:rsidR="00365EA0" w:rsidRPr="00365EA0" w:rsidRDefault="00087CA4" w:rsidP="00087CA4">
      <w:pPr>
        <w:pStyle w:val="TH"/>
        <w:rPr>
          <w:lang w:eastAsia="ja-JP"/>
        </w:rPr>
      </w:pPr>
      <w:r>
        <w:object w:dxaOrig="11751" w:dyaOrig="10270" w14:anchorId="519F742B">
          <v:shape id="_x0000_i1033" type="#_x0000_t75" style="width:481.95pt;height:420.75pt" o:ole="">
            <v:imagedata r:id="rId35" o:title=""/>
          </v:shape>
          <o:OLEObject Type="Embed" ProgID="Visio.Drawing.15" ShapeID="_x0000_i1033" DrawAspect="Content" ObjectID="_1602698318" r:id="rId36"/>
        </w:object>
      </w:r>
    </w:p>
    <w:p w14:paraId="4C4E1DC1" w14:textId="596F5121" w:rsidR="000C54E1" w:rsidRDefault="000C54E1" w:rsidP="00CB28A6">
      <w:pPr>
        <w:pStyle w:val="TF"/>
        <w:rPr>
          <w:szCs w:val="22"/>
        </w:rPr>
      </w:pPr>
      <w:r>
        <w:t>Figure 7.2-1: LI Architecture for LI at UDM</w:t>
      </w:r>
    </w:p>
    <w:p w14:paraId="6BD84668" w14:textId="2392FE4A" w:rsidR="000C54E1" w:rsidRDefault="000C54E1" w:rsidP="000C54E1">
      <w:r>
        <w:t xml:space="preserve">The LICF present in the ADMF receives the warrant from an LEA, derives the intercept information from the warrant and provides </w:t>
      </w:r>
      <w:r w:rsidR="00466CF0">
        <w:t>it</w:t>
      </w:r>
      <w:r w:rsidR="00A9606B">
        <w:t xml:space="preserve"> to the LIPF.</w:t>
      </w:r>
    </w:p>
    <w:p w14:paraId="6312070E" w14:textId="296958E3" w:rsidR="000C54E1" w:rsidRDefault="000C54E1" w:rsidP="000C54E1">
      <w:r>
        <w:t xml:space="preserve">The LIPF present in the ADMF provisions </w:t>
      </w:r>
      <w:r w:rsidR="00365EA0">
        <w:t xml:space="preserve">IRI-POI </w:t>
      </w:r>
      <w:r>
        <w:t>(over LI_X1) present in the UDM and MDF2.  The LIPF may interact with the SIRF (over LI_SI) present in the NRF to d</w:t>
      </w:r>
      <w:r w:rsidR="00A9606B">
        <w:t>iscover the UDM in the network.</w:t>
      </w:r>
    </w:p>
    <w:p w14:paraId="45A586EB" w14:textId="36090E34"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w:t>
      </w:r>
      <w:r w:rsidR="009E3D34">
        <w:t xml:space="preserve">generates and </w:t>
      </w:r>
      <w:r>
        <w:t xml:space="preserve">delivers the IRI messages </w:t>
      </w:r>
      <w:r w:rsidR="009E3D34">
        <w:t xml:space="preserve">based on received xIRI </w:t>
      </w:r>
      <w:r>
        <w:t>to the LEMF over LI_H2</w:t>
      </w:r>
      <w:r w:rsidR="00365EA0">
        <w:t>.</w:t>
      </w:r>
    </w:p>
    <w:p w14:paraId="7A35AF3F" w14:textId="77777777" w:rsidR="000C54E1" w:rsidRDefault="000C54E1" w:rsidP="00182F94">
      <w:pPr>
        <w:pStyle w:val="Heading4"/>
      </w:pPr>
      <w:bookmarkStart w:id="107" w:name="_Toc528953897"/>
      <w:r>
        <w:t>7.2.2.2</w:t>
      </w:r>
      <w:r>
        <w:tab/>
        <w:t>Target Identities</w:t>
      </w:r>
      <w:bookmarkEnd w:id="107"/>
    </w:p>
    <w:p w14:paraId="789107D5" w14:textId="298D1D74" w:rsidR="000C54E1" w:rsidRDefault="000C54E1" w:rsidP="000C54E1">
      <w:r>
        <w:t xml:space="preserve">The LIPF present in the ADMF provisions the intercept information associated with the following target identities to the </w:t>
      </w:r>
      <w:r w:rsidR="00365EA0">
        <w:t xml:space="preserve">IRI-POI </w:t>
      </w:r>
      <w:r w:rsidR="00A9606B">
        <w:t>present in the UDM:</w:t>
      </w:r>
    </w:p>
    <w:p w14:paraId="077CF695" w14:textId="4DB69E54" w:rsidR="00612E08" w:rsidRDefault="00612E08" w:rsidP="00612E08">
      <w:pPr>
        <w:pStyle w:val="B1"/>
      </w:pPr>
      <w:r>
        <w:t>-</w:t>
      </w:r>
      <w:r>
        <w:tab/>
        <w:t>SUPI</w:t>
      </w:r>
    </w:p>
    <w:p w14:paraId="19A24C6A" w14:textId="7D9BBEF3" w:rsidR="000C54E1" w:rsidRDefault="00FC6D5A" w:rsidP="00CB28A6">
      <w:pPr>
        <w:pStyle w:val="B1"/>
      </w:pPr>
      <w:r>
        <w:t>-</w:t>
      </w:r>
      <w:r>
        <w:tab/>
      </w:r>
      <w:r w:rsidR="000C54E1">
        <w:t>PEI</w:t>
      </w:r>
    </w:p>
    <w:p w14:paraId="025A3C07" w14:textId="077D6703" w:rsidR="000C54E1" w:rsidRDefault="00FC6D5A" w:rsidP="00CB28A6">
      <w:pPr>
        <w:pStyle w:val="B1"/>
      </w:pPr>
      <w:r>
        <w:t>-</w:t>
      </w:r>
      <w:r>
        <w:tab/>
      </w:r>
      <w:r w:rsidR="00BE77E9">
        <w:t>GPSI</w:t>
      </w:r>
    </w:p>
    <w:p w14:paraId="5ABD90E3" w14:textId="1A27E56B" w:rsidR="000C54E1" w:rsidRDefault="00FC6D5A" w:rsidP="00CB28A6">
      <w:pPr>
        <w:pStyle w:val="B1"/>
      </w:pPr>
      <w:r>
        <w:lastRenderedPageBreak/>
        <w:t>-</w:t>
      </w:r>
      <w:r>
        <w:tab/>
      </w:r>
      <w:r w:rsidR="009E3D34">
        <w:t>IMPU/IMPI</w:t>
      </w:r>
      <w:r w:rsidR="00612E08">
        <w:t>.</w:t>
      </w:r>
    </w:p>
    <w:p w14:paraId="356C4516" w14:textId="2C025233" w:rsidR="000C54E1" w:rsidRDefault="000C54E1" w:rsidP="000C54E1">
      <w:r>
        <w:t xml:space="preserve">The interception performed on the above identities are mutually independent, even though, an </w:t>
      </w:r>
      <w:r w:rsidR="003B5D03">
        <w:t>xIRI</w:t>
      </w:r>
      <w:r>
        <w:t xml:space="preserve"> may contain the information about the other identi</w:t>
      </w:r>
      <w:r w:rsidR="00A9606B">
        <w:t>ties when available.</w:t>
      </w:r>
    </w:p>
    <w:p w14:paraId="246125A4" w14:textId="77777777" w:rsidR="00A9033F" w:rsidRDefault="00A9033F" w:rsidP="00A9033F">
      <w:pPr>
        <w:pStyle w:val="Heading4"/>
      </w:pPr>
      <w:bookmarkStart w:id="108" w:name="_Toc528953898"/>
      <w:r>
        <w:t>7.2.2.3</w:t>
      </w:r>
      <w:r>
        <w:tab/>
        <w:t>Identity Privacy</w:t>
      </w:r>
      <w:bookmarkEnd w:id="108"/>
    </w:p>
    <w:p w14:paraId="3DEDCC96" w14:textId="160EC255" w:rsidR="00A9033F" w:rsidRDefault="00A9033F" w:rsidP="00A9033F">
      <w:r>
        <w:t>TS 33.501</w:t>
      </w:r>
      <w:r w:rsidR="005B4D62">
        <w:t xml:space="preserve"> </w:t>
      </w:r>
      <w:r>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Default="00A9033F" w:rsidP="000C54E1">
      <w:r>
        <w:t>The UDM IRI-POI shall provide both the SUPI and the current SUCI in all applicable event</w:t>
      </w:r>
      <w:r w:rsidR="00A9606B">
        <w:t>s defined in clause 7.2.2.4.</w:t>
      </w:r>
    </w:p>
    <w:p w14:paraId="15A327B3" w14:textId="70C430CD" w:rsidR="000C54E1" w:rsidRDefault="000C54E1" w:rsidP="00182F94">
      <w:pPr>
        <w:pStyle w:val="Heading4"/>
      </w:pPr>
      <w:bookmarkStart w:id="109" w:name="_Toc528953899"/>
      <w:r>
        <w:t>7.2.2.</w:t>
      </w:r>
      <w:r w:rsidR="00A9033F">
        <w:t>4</w:t>
      </w:r>
      <w:r>
        <w:tab/>
        <w:t>IRI Events</w:t>
      </w:r>
      <w:bookmarkEnd w:id="109"/>
    </w:p>
    <w:p w14:paraId="6D7A52A7" w14:textId="23FF0B30" w:rsidR="003B5D03" w:rsidRDefault="000C54E1" w:rsidP="003B5D03">
      <w:r>
        <w:t xml:space="preserve">The </w:t>
      </w:r>
      <w:r w:rsidR="00365EA0">
        <w:t xml:space="preserve">IRI-POI </w:t>
      </w:r>
      <w:r>
        <w:t xml:space="preserve">present in the UDM shall generate </w:t>
      </w:r>
      <w:r w:rsidR="003B5D03">
        <w:t>xIRI, when the UDM detects the following specifi</w:t>
      </w:r>
      <w:r w:rsidR="00612E08">
        <w:t>c events or information:</w:t>
      </w:r>
    </w:p>
    <w:p w14:paraId="502C9F9C" w14:textId="35189320" w:rsidR="00030493" w:rsidRDefault="00612E08" w:rsidP="00AC1D13">
      <w:pPr>
        <w:pStyle w:val="B1"/>
        <w:numPr>
          <w:ilvl w:val="0"/>
          <w:numId w:val="10"/>
        </w:numPr>
      </w:pPr>
      <w:r>
        <w:t>Serving System</w:t>
      </w:r>
    </w:p>
    <w:p w14:paraId="13649344" w14:textId="73FD687E" w:rsidR="00F069D8" w:rsidRDefault="00F069D8" w:rsidP="00AC1D13">
      <w:pPr>
        <w:pStyle w:val="B1"/>
        <w:numPr>
          <w:ilvl w:val="0"/>
          <w:numId w:val="10"/>
        </w:numPr>
      </w:pPr>
      <w:r>
        <w:t>Subscriber Record Change</w:t>
      </w:r>
    </w:p>
    <w:p w14:paraId="1472481C" w14:textId="663C06CC" w:rsidR="00F069D8" w:rsidRDefault="00F069D8" w:rsidP="00AC1D13">
      <w:pPr>
        <w:pStyle w:val="B1"/>
        <w:numPr>
          <w:ilvl w:val="0"/>
          <w:numId w:val="10"/>
        </w:numPr>
      </w:pPr>
      <w:r>
        <w:t>Cancel Location</w:t>
      </w:r>
    </w:p>
    <w:p w14:paraId="7F451AAE" w14:textId="5E6F6694" w:rsidR="00F069D8" w:rsidRDefault="00612E08" w:rsidP="00AC1D13">
      <w:pPr>
        <w:pStyle w:val="B1"/>
        <w:numPr>
          <w:ilvl w:val="0"/>
          <w:numId w:val="10"/>
        </w:numPr>
      </w:pPr>
      <w:r>
        <w:t>Location Information Request.</w:t>
      </w:r>
    </w:p>
    <w:p w14:paraId="6B7D383B" w14:textId="7C01A6C6" w:rsidR="00F069D8" w:rsidRDefault="00F069D8" w:rsidP="00F069D8">
      <w:r>
        <w:t xml:space="preserve">A Serving System xIRI is generated when the IRI-POI present in the UDM detects the target UE registration or re-registration related </w:t>
      </w:r>
      <w:r w:rsidRPr="00393F62">
        <w:t>notifications.</w:t>
      </w:r>
      <w:r>
        <w:t xml:space="preserve"> </w:t>
      </w:r>
      <w:r w:rsidR="00F32BAE">
        <w:t xml:space="preserve">The </w:t>
      </w:r>
      <w:r w:rsidR="00030493">
        <w:t xml:space="preserve">AMF Id </w:t>
      </w:r>
      <w:r>
        <w:t xml:space="preserve">or the MME Id, or the VPLMN Id (when the other two are not known) </w:t>
      </w:r>
      <w:r w:rsidR="00030493">
        <w:t xml:space="preserve">is used as the serving system </w:t>
      </w:r>
      <w:r>
        <w:t xml:space="preserve">identifier </w:t>
      </w:r>
      <w:r w:rsidR="00030493">
        <w:t>in a Serving System xIRI.</w:t>
      </w:r>
    </w:p>
    <w:p w14:paraId="5306BF29" w14:textId="244BA742" w:rsidR="00F069D8" w:rsidRDefault="00F069D8" w:rsidP="00F069D8">
      <w:pPr>
        <w:pStyle w:val="NO"/>
      </w:pPr>
      <w:r>
        <w:t xml:space="preserve">NOTE: </w:t>
      </w:r>
      <w:r>
        <w:tab/>
        <w:t>The Serving System xIRI may carry the information of one or more serving systems based on the ta</w:t>
      </w:r>
      <w:r w:rsidR="00F2301B">
        <w:t>rget UE’s network connectivity.</w:t>
      </w:r>
    </w:p>
    <w:p w14:paraId="44E06242" w14:textId="586BAAD5" w:rsidR="00F069D8" w:rsidRDefault="00F069D8" w:rsidP="00F069D8">
      <w:r>
        <w:t>A Subscriber Record Change xIRI is generated when the IRI-POI present in the UDM detects that the associated GPSI</w:t>
      </w:r>
      <w:r w:rsidR="00A9606B">
        <w:t>, or SUPI, or PEI is changed.</w:t>
      </w:r>
    </w:p>
    <w:p w14:paraId="6F265A10" w14:textId="0E0537EF" w:rsidR="00F069D8" w:rsidRDefault="00F069D8" w:rsidP="00F069D8">
      <w:r>
        <w:t xml:space="preserve">A Cancel Location xIRI is generated when the IRI-POI present in the UDM detects that a De-registration notification is </w:t>
      </w:r>
      <w:r w:rsidR="00A9606B">
        <w:t>sent, or received, by the UDM.</w:t>
      </w:r>
    </w:p>
    <w:p w14:paraId="77495EAE" w14:textId="1033DDAE" w:rsidR="00030493" w:rsidRDefault="00F069D8" w:rsidP="00AC1D13">
      <w:r>
        <w:t xml:space="preserve">A Location Information Request xIRI is generated when the IRI-POI present in the UDM detects that the UDM receiving a query for the location information of the target UE </w:t>
      </w:r>
      <w:r w:rsidRPr="00692267">
        <w:t xml:space="preserve">from a different </w:t>
      </w:r>
      <w:r>
        <w:t>PLMN (e.g. inbound SMS</w:t>
      </w:r>
      <w:r w:rsidR="00F2301B">
        <w:t xml:space="preserve"> routing) with a known PLMN Id.</w:t>
      </w:r>
    </w:p>
    <w:p w14:paraId="77D9D50D" w14:textId="419E6ABA" w:rsidR="000C54E1" w:rsidRDefault="000C54E1" w:rsidP="00182F94">
      <w:pPr>
        <w:pStyle w:val="Heading4"/>
      </w:pPr>
      <w:bookmarkStart w:id="110" w:name="_Toc528953900"/>
      <w:r>
        <w:t>7.2.</w:t>
      </w:r>
      <w:r w:rsidR="00BD7BE1">
        <w:t>2</w:t>
      </w:r>
      <w:r>
        <w:t>.</w:t>
      </w:r>
      <w:r w:rsidR="00A9033F">
        <w:t>5</w:t>
      </w:r>
      <w:r>
        <w:tab/>
      </w:r>
      <w:r w:rsidR="00466CF0">
        <w:t xml:space="preserve">Common </w:t>
      </w:r>
      <w:r>
        <w:t>IRI Parameters</w:t>
      </w:r>
      <w:bookmarkEnd w:id="110"/>
    </w:p>
    <w:p w14:paraId="0790D39F" w14:textId="41033C45" w:rsidR="00030493" w:rsidRDefault="00030493" w:rsidP="00030493">
      <w:r>
        <w:t xml:space="preserve">The list of xIRI parameters are specified in TS 33.128. </w:t>
      </w:r>
      <w:r w:rsidR="00466CF0">
        <w:t>All</w:t>
      </w:r>
      <w:r>
        <w:t xml:space="preserve"> xIRI</w:t>
      </w:r>
      <w:r w:rsidR="00466CF0">
        <w:t>s</w:t>
      </w:r>
      <w:r>
        <w:t xml:space="preserve"> shall include</w:t>
      </w:r>
      <w:r w:rsidR="00612E08">
        <w:t xml:space="preserve"> the following information:</w:t>
      </w:r>
    </w:p>
    <w:p w14:paraId="5A132C37" w14:textId="7167A419" w:rsidR="00030493" w:rsidRDefault="00030493" w:rsidP="00AC1D13">
      <w:pPr>
        <w:pStyle w:val="B1"/>
        <w:numPr>
          <w:ilvl w:val="0"/>
          <w:numId w:val="10"/>
        </w:numPr>
      </w:pPr>
      <w:r>
        <w:t>Target Identity</w:t>
      </w:r>
    </w:p>
    <w:p w14:paraId="2C940F53" w14:textId="75BA927A" w:rsidR="00030493" w:rsidRDefault="00030493" w:rsidP="00AC1D13">
      <w:pPr>
        <w:pStyle w:val="B1"/>
        <w:numPr>
          <w:ilvl w:val="0"/>
          <w:numId w:val="10"/>
        </w:numPr>
      </w:pPr>
      <w:r>
        <w:t>Time</w:t>
      </w:r>
      <w:r w:rsidR="00FC6D5A">
        <w:t xml:space="preserve"> </w:t>
      </w:r>
      <w:r>
        <w:t>stamp</w:t>
      </w:r>
      <w:r w:rsidR="00461301">
        <w:t>.</w:t>
      </w:r>
    </w:p>
    <w:p w14:paraId="61B6852A" w14:textId="753880B4" w:rsidR="000C54E1" w:rsidRDefault="000C54E1" w:rsidP="00182F94">
      <w:pPr>
        <w:pStyle w:val="Heading4"/>
      </w:pPr>
      <w:bookmarkStart w:id="111" w:name="_Toc528953901"/>
      <w:r>
        <w:t>7.2.</w:t>
      </w:r>
      <w:r w:rsidR="00BD7BE1">
        <w:t>2</w:t>
      </w:r>
      <w:r>
        <w:t>.</w:t>
      </w:r>
      <w:r w:rsidR="00A9033F">
        <w:t>6</w:t>
      </w:r>
      <w:r>
        <w:tab/>
      </w:r>
      <w:r w:rsidR="00466CF0">
        <w:t xml:space="preserve">Specific IRI </w:t>
      </w:r>
      <w:r>
        <w:t>Parameters</w:t>
      </w:r>
      <w:bookmarkEnd w:id="111"/>
      <w:r>
        <w:t xml:space="preserve">  </w:t>
      </w:r>
    </w:p>
    <w:p w14:paraId="7E27760D" w14:textId="5215F16A" w:rsidR="000C54E1" w:rsidRDefault="00990383" w:rsidP="00FC6D5A">
      <w:pPr>
        <w:pStyle w:val="NO"/>
      </w:pPr>
      <w:r>
        <w:t>The parameters in each</w:t>
      </w:r>
      <w:r w:rsidR="00F2301B">
        <w:t xml:space="preserve"> xIRI are defined in TS 33.128.</w:t>
      </w:r>
    </w:p>
    <w:p w14:paraId="4AE8BC9E" w14:textId="5BF0E9A8" w:rsidR="000C54E1" w:rsidRDefault="000C54E1" w:rsidP="00182F94">
      <w:pPr>
        <w:pStyle w:val="Heading4"/>
      </w:pPr>
      <w:bookmarkStart w:id="112" w:name="_Toc528953902"/>
      <w:r>
        <w:t>7.2.</w:t>
      </w:r>
      <w:r w:rsidR="00BD7BE1">
        <w:t>2</w:t>
      </w:r>
      <w:r>
        <w:t>.</w:t>
      </w:r>
      <w:r w:rsidR="00A9033F">
        <w:t>7</w:t>
      </w:r>
      <w:r>
        <w:tab/>
        <w:t>Network Topologies</w:t>
      </w:r>
      <w:bookmarkEnd w:id="112"/>
      <w:r>
        <w:tab/>
      </w:r>
    </w:p>
    <w:p w14:paraId="5D98E8D1" w14:textId="0E619E2E" w:rsidR="000C54E1" w:rsidRDefault="000C54E1" w:rsidP="000C54E1">
      <w:r>
        <w:t xml:space="preserve">The UDM shall provide the </w:t>
      </w:r>
      <w:r w:rsidR="00365EA0">
        <w:t xml:space="preserve">IRI-POI </w:t>
      </w:r>
      <w:r>
        <w:t>functions in the fo</w:t>
      </w:r>
      <w:r w:rsidR="00A9606B">
        <w:t>llowing network topology cases:</w:t>
      </w:r>
    </w:p>
    <w:p w14:paraId="4E287796" w14:textId="54278C19" w:rsidR="000C54E1" w:rsidRDefault="000C54E1" w:rsidP="00AC1D13">
      <w:pPr>
        <w:pStyle w:val="B1"/>
        <w:numPr>
          <w:ilvl w:val="0"/>
          <w:numId w:val="10"/>
        </w:numPr>
      </w:pPr>
      <w:r>
        <w:t>Non-roaming case</w:t>
      </w:r>
    </w:p>
    <w:p w14:paraId="01809149" w14:textId="7B08BC61" w:rsidR="000C54E1" w:rsidRDefault="00A9606B" w:rsidP="00AC1D13">
      <w:pPr>
        <w:pStyle w:val="B1"/>
        <w:numPr>
          <w:ilvl w:val="0"/>
          <w:numId w:val="10"/>
        </w:numPr>
      </w:pPr>
      <w:r>
        <w:t>Roaming case, in HPLMN.</w:t>
      </w:r>
    </w:p>
    <w:p w14:paraId="3A2898C5" w14:textId="77777777" w:rsidR="000C54E1" w:rsidRDefault="000C54E1" w:rsidP="00182F94">
      <w:pPr>
        <w:pStyle w:val="Heading3"/>
      </w:pPr>
      <w:bookmarkStart w:id="113" w:name="_Toc528953903"/>
      <w:r>
        <w:lastRenderedPageBreak/>
        <w:t>7.2.3</w:t>
      </w:r>
      <w:r>
        <w:tab/>
        <w:t>LI at HSS</w:t>
      </w:r>
      <w:bookmarkEnd w:id="113"/>
    </w:p>
    <w:p w14:paraId="4F9D6EA9" w14:textId="3603DE08" w:rsidR="00445D76" w:rsidRDefault="00445D76" w:rsidP="00445D76">
      <w:r>
        <w:t>The Present document does not specify LI functionality for LI at HSS. LI capabilities for LI at HSS for this</w:t>
      </w:r>
      <w:r w:rsidR="0006365F">
        <w:t xml:space="preserve"> release are specified in TS 33.</w:t>
      </w:r>
      <w:r>
        <w:t>107</w:t>
      </w:r>
      <w:r w:rsidR="005B4D62">
        <w:t xml:space="preserve"> </w:t>
      </w:r>
      <w:r>
        <w:t>[11].</w:t>
      </w:r>
    </w:p>
    <w:p w14:paraId="6DE12788" w14:textId="77777777" w:rsidR="00791291" w:rsidRDefault="00791291" w:rsidP="00791291">
      <w:pPr>
        <w:pStyle w:val="Heading2"/>
      </w:pPr>
      <w:bookmarkStart w:id="114" w:name="_Toc528953904"/>
      <w:r>
        <w:t>7.3</w:t>
      </w:r>
      <w:r>
        <w:tab/>
        <w:t>Location</w:t>
      </w:r>
      <w:bookmarkEnd w:id="114"/>
    </w:p>
    <w:p w14:paraId="71B68A95" w14:textId="77777777" w:rsidR="00791291" w:rsidRDefault="00791291" w:rsidP="00725E96">
      <w:pPr>
        <w:pStyle w:val="Heading3"/>
      </w:pPr>
      <w:bookmarkStart w:id="115" w:name="_Toc528953905"/>
      <w:r>
        <w:t>7.3.1</w:t>
      </w:r>
      <w:r>
        <w:tab/>
        <w:t>General</w:t>
      </w:r>
      <w:bookmarkEnd w:id="115"/>
    </w:p>
    <w:p w14:paraId="50122AC9" w14:textId="00763833" w:rsidR="005F4325" w:rsidRDefault="005F4325" w:rsidP="005F4325">
      <w:r>
        <w:t>This clause provides location reporting functional</w:t>
      </w:r>
      <w:r w:rsidR="00466CF0">
        <w:t>ity</w:t>
      </w:r>
      <w:r>
        <w:t xml:space="preserve"> for both UE location obtained as part of normal network access or user service usage and location actively triggered through location based se</w:t>
      </w:r>
      <w:r w:rsidR="00F2301B">
        <w:t>rvices or other LALS reporting.</w:t>
      </w:r>
    </w:p>
    <w:p w14:paraId="28495B73" w14:textId="50E0756D" w:rsidR="00B96563" w:rsidRPr="00F77F99" w:rsidRDefault="00B96563" w:rsidP="005F4325">
      <w:pPr>
        <w:rPr>
          <w:color w:val="000000"/>
        </w:rPr>
      </w:pPr>
      <w:r>
        <w:t xml:space="preserve">In addition, clause 7.3.4 describes Cell Supplemental Information (CSI) </w:t>
      </w:r>
      <w:r w:rsidRPr="00E31E3F">
        <w:rPr>
          <w:color w:val="000000"/>
          <w:lang w:val="en-US"/>
        </w:rPr>
        <w:t xml:space="preserve">(e.g., Civic Address, </w:t>
      </w:r>
      <w:r w:rsidRPr="00FF4060">
        <w:rPr>
          <w:iCs/>
          <w:color w:val="000000"/>
        </w:rPr>
        <w:t>Geographical</w:t>
      </w:r>
      <w:r>
        <w:rPr>
          <w:color w:val="000000"/>
        </w:rPr>
        <w:t xml:space="preserve"> </w:t>
      </w:r>
      <w:r w:rsidRPr="00E31E3F">
        <w:rPr>
          <w:color w:val="000000"/>
        </w:rPr>
        <w:t>Coordinates</w:t>
      </w:r>
      <w:r>
        <w:rPr>
          <w:color w:val="000000"/>
        </w:rPr>
        <w:t xml:space="preserve">, or </w:t>
      </w:r>
      <w:r>
        <w:t>Operator Specific information</w:t>
      </w:r>
      <w:r w:rsidRPr="00E31E3F">
        <w:rPr>
          <w:color w:val="000000"/>
          <w:lang w:val="en-US"/>
        </w:rPr>
        <w:t>)</w:t>
      </w:r>
      <w:r>
        <w:rPr>
          <w:color w:val="000000"/>
          <w:lang w:val="en-US"/>
        </w:rPr>
        <w:t xml:space="preserve"> derived </w:t>
      </w:r>
      <w:r>
        <w:t>from CSP databases</w:t>
      </w:r>
      <w:r w:rsidRPr="007332AA">
        <w:rPr>
          <w:color w:val="000000"/>
        </w:rPr>
        <w:t>.</w:t>
      </w:r>
    </w:p>
    <w:p w14:paraId="3AA1375E" w14:textId="3477BBCF" w:rsidR="005F4325" w:rsidRDefault="005F4325" w:rsidP="00725E96">
      <w:r>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77777777" w:rsidR="00791291" w:rsidRDefault="00935F0A" w:rsidP="00725E96">
      <w:pPr>
        <w:pStyle w:val="Heading3"/>
      </w:pPr>
      <w:bookmarkStart w:id="116" w:name="_Toc528953906"/>
      <w:r>
        <w:t>7.3.2</w:t>
      </w:r>
      <w:r>
        <w:tab/>
        <w:t>Service Usage Location Reporting</w:t>
      </w:r>
      <w:bookmarkEnd w:id="116"/>
    </w:p>
    <w:p w14:paraId="46BAF58C" w14:textId="77777777" w:rsidR="005F4325" w:rsidRDefault="005F4325" w:rsidP="005F4325">
      <w:pPr>
        <w:pStyle w:val="Heading4"/>
        <w:numPr>
          <w:ilvl w:val="3"/>
          <w:numId w:val="17"/>
        </w:numPr>
        <w:suppressAutoHyphens/>
        <w:ind w:left="1418" w:hanging="1418"/>
      </w:pPr>
      <w:bookmarkStart w:id="117" w:name="_Toc528953907"/>
      <w:r>
        <w:t>7.3.2.1</w:t>
      </w:r>
      <w:r>
        <w:tab/>
        <w:t>General</w:t>
      </w:r>
      <w:bookmarkEnd w:id="117"/>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18" w:name="_Toc528953908"/>
      <w:r>
        <w:t>7.3.2.2</w:t>
      </w:r>
      <w:r>
        <w:tab/>
        <w:t>Embedded location reporting</w:t>
      </w:r>
      <w:bookmarkEnd w:id="118"/>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4FA4ED7B" w:rsidR="005F4325" w:rsidRPr="00A37F83" w:rsidRDefault="005F4325" w:rsidP="00CB28A6">
      <w:pPr>
        <w:pStyle w:val="B1"/>
      </w:pPr>
      <w:r>
        <w:t>-</w:t>
      </w:r>
      <w:r w:rsidR="00612E08">
        <w:tab/>
        <w:t>target location(s)</w:t>
      </w:r>
    </w:p>
    <w:p w14:paraId="485C593A" w14:textId="0EC81098" w:rsidR="005F4325" w:rsidRPr="00A37F83" w:rsidRDefault="00612E08" w:rsidP="00CB28A6">
      <w:pPr>
        <w:pStyle w:val="B1"/>
      </w:pPr>
      <w:r>
        <w:t>-</w:t>
      </w:r>
      <w:r>
        <w:tab/>
      </w:r>
      <w:r w:rsidR="005F4325" w:rsidRPr="00A37F83">
        <w:t>date/time of UE Location(s</w:t>
      </w:r>
      <w:r>
        <w:t>) (if target location provided)</w:t>
      </w:r>
    </w:p>
    <w:p w14:paraId="19D7ECCD" w14:textId="77777777" w:rsidR="005F4325" w:rsidRPr="008D03FB" w:rsidRDefault="005F4325" w:rsidP="00CB28A6">
      <w:pPr>
        <w:pStyle w:val="B1"/>
      </w:pPr>
      <w:r w:rsidRPr="00A37F83">
        <w:t>-</w:t>
      </w:r>
      <w:r w:rsidRPr="00A37F83">
        <w:tab/>
        <w:t>source location inf</w:t>
      </w:r>
      <w:r w:rsidRPr="008D03FB">
        <w:t>ormation (if target location provided).</w:t>
      </w:r>
    </w:p>
    <w:p w14:paraId="33C88503" w14:textId="77777777" w:rsidR="005F4325" w:rsidRDefault="005F4325" w:rsidP="005F4325">
      <w:pPr>
        <w:pStyle w:val="Heading4"/>
        <w:numPr>
          <w:ilvl w:val="3"/>
          <w:numId w:val="17"/>
        </w:numPr>
        <w:suppressAutoHyphens/>
        <w:ind w:left="1418" w:hanging="1418"/>
      </w:pPr>
      <w:bookmarkStart w:id="119" w:name="_Toc528953909"/>
      <w:r>
        <w:t>7.3.2.3</w:t>
      </w:r>
      <w:r>
        <w:tab/>
        <w:t>Separated location reporting</w:t>
      </w:r>
      <w:bookmarkEnd w:id="119"/>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06CBF93" w:rsidR="005F4325" w:rsidRDefault="005F4325" w:rsidP="00CB28A6">
      <w:pPr>
        <w:pStyle w:val="B1"/>
      </w:pPr>
      <w:r>
        <w:t>-</w:t>
      </w:r>
      <w:r>
        <w:tab/>
        <w:t>target identity</w:t>
      </w:r>
    </w:p>
    <w:p w14:paraId="4AC6A14B" w14:textId="16FE6044" w:rsidR="005F4325" w:rsidRDefault="005F4325" w:rsidP="00CB28A6">
      <w:pPr>
        <w:pStyle w:val="B1"/>
      </w:pPr>
      <w:r>
        <w:t>-</w:t>
      </w:r>
      <w:r>
        <w:tab/>
        <w:t>event date/time</w:t>
      </w:r>
    </w:p>
    <w:p w14:paraId="41269330" w14:textId="37BFDFE7" w:rsidR="005F4325" w:rsidRDefault="005F4325" w:rsidP="00CB28A6">
      <w:pPr>
        <w:pStyle w:val="B1"/>
      </w:pPr>
      <w:r>
        <w:t>-</w:t>
      </w:r>
      <w:r>
        <w:tab/>
        <w:t>target location(s)</w:t>
      </w:r>
    </w:p>
    <w:p w14:paraId="7FE96336" w14:textId="56FD7A88" w:rsidR="005F4325" w:rsidRDefault="00FC6D5A" w:rsidP="00CB28A6">
      <w:pPr>
        <w:pStyle w:val="B1"/>
      </w:pPr>
      <w:r>
        <w:t>-</w:t>
      </w:r>
      <w:r>
        <w:tab/>
      </w:r>
      <w:r w:rsidR="005F4325">
        <w:t>date/time of UE Location(s)</w:t>
      </w:r>
    </w:p>
    <w:p w14:paraId="37901976" w14:textId="55529689" w:rsidR="005F4325" w:rsidRDefault="00FC6D5A" w:rsidP="00CB28A6">
      <w:pPr>
        <w:pStyle w:val="B1"/>
      </w:pPr>
      <w:r>
        <w:t>-</w:t>
      </w:r>
      <w:r>
        <w:tab/>
      </w:r>
      <w:r w:rsidR="005F4325">
        <w:t>nature and identity of the POI</w:t>
      </w:r>
    </w:p>
    <w:p w14:paraId="34C27E4A" w14:textId="2735585E" w:rsidR="005F4325" w:rsidRDefault="005F4325" w:rsidP="00CB28A6">
      <w:pPr>
        <w:pStyle w:val="B1"/>
      </w:pPr>
      <w:r>
        <w:lastRenderedPageBreak/>
        <w:t>-</w:t>
      </w:r>
      <w:r>
        <w:tab/>
        <w:t>location source(s).</w:t>
      </w:r>
    </w:p>
    <w:p w14:paraId="449C6B74" w14:textId="77777777" w:rsidR="00791291" w:rsidRDefault="00791291" w:rsidP="00182F94">
      <w:pPr>
        <w:pStyle w:val="Heading3"/>
      </w:pPr>
      <w:bookmarkStart w:id="120" w:name="_Toc528953910"/>
      <w:r>
        <w:t>7.</w:t>
      </w:r>
      <w:r w:rsidR="00935F0A">
        <w:t>3.3</w:t>
      </w:r>
      <w:r>
        <w:tab/>
        <w:t>Lawful Access Location Services (LALS)</w:t>
      </w:r>
      <w:bookmarkEnd w:id="120"/>
    </w:p>
    <w:p w14:paraId="2D56EE8D" w14:textId="1A396750" w:rsidR="00277F1C" w:rsidRPr="00FB3FC8" w:rsidRDefault="00F2301B" w:rsidP="00277F1C">
      <w:pPr>
        <w:keepNext/>
        <w:keepLines/>
        <w:spacing w:before="120"/>
        <w:ind w:left="1418" w:hanging="1418"/>
        <w:outlineLvl w:val="3"/>
        <w:rPr>
          <w:rFonts w:ascii="Arial" w:hAnsi="Arial"/>
          <w:sz w:val="24"/>
        </w:rPr>
      </w:pPr>
      <w:r>
        <w:rPr>
          <w:rFonts w:ascii="Arial" w:hAnsi="Arial"/>
          <w:sz w:val="24"/>
        </w:rPr>
        <w:t>7.3.3.1</w:t>
      </w:r>
      <w:r>
        <w:rPr>
          <w:rFonts w:ascii="Arial" w:hAnsi="Arial"/>
          <w:sz w:val="24"/>
        </w:rPr>
        <w:tab/>
        <w:t>General</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CB28A6">
      <w:pPr>
        <w:pStyle w:val="NO"/>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7CFA2F6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7.3.3.2</w:t>
      </w:r>
      <w:r w:rsidRPr="00FB3FC8">
        <w:rPr>
          <w:rFonts w:ascii="Arial" w:hAnsi="Arial"/>
          <w:sz w:val="24"/>
        </w:rPr>
        <w:tab/>
        <w:t>Target Positioning</w:t>
      </w:r>
    </w:p>
    <w:p w14:paraId="24FA516D"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7.3.3.2.1</w:t>
      </w:r>
      <w:r w:rsidRPr="00FB3FC8">
        <w:rPr>
          <w:rFonts w:ascii="Arial" w:hAnsi="Arial"/>
          <w:sz w:val="22"/>
        </w:rPr>
        <w:tab/>
        <w:t>General</w:t>
      </w:r>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530AE6FB" w14:textId="08979AB8" w:rsidR="00277F1C" w:rsidRPr="009537A8" w:rsidRDefault="00277F1C" w:rsidP="00CD4499">
      <w:pPr>
        <w:pStyle w:val="TH"/>
      </w:pPr>
      <w:r>
        <w:object w:dxaOrig="10680" w:dyaOrig="3566" w14:anchorId="747DD2F4">
          <v:shape id="_x0000_i1034" type="#_x0000_t75" style="width:481.55pt;height:159.8pt" o:ole="">
            <v:imagedata r:id="rId37" o:title=""/>
          </v:shape>
          <o:OLEObject Type="Embed" ProgID="Visio.Drawing.11" ShapeID="_x0000_i1034" DrawAspect="Content" ObjectID="_1602698319" r:id="rId38"/>
        </w:object>
      </w:r>
    </w:p>
    <w:p w14:paraId="644C095E" w14:textId="77777777" w:rsidR="00277F1C" w:rsidRPr="00FB3FC8" w:rsidRDefault="00277F1C" w:rsidP="00CB28A6">
      <w:pPr>
        <w:pStyle w:val="TF"/>
      </w:pPr>
      <w:r w:rsidRPr="00FB3FC8">
        <w:t xml:space="preserve">Figure 7.3-1: LALS Model for Target Positioning </w:t>
      </w:r>
    </w:p>
    <w:p w14:paraId="5410415A" w14:textId="220CF83E" w:rsidR="00277F1C" w:rsidRPr="00FB3FC8" w:rsidRDefault="00277F1C" w:rsidP="00CB28A6">
      <w:pPr>
        <w:pStyle w:val="NO"/>
      </w:pPr>
      <w:r w:rsidRPr="00FB3FC8">
        <w:t>NOTE:</w:t>
      </w:r>
      <w:r w:rsidRPr="00FB3FC8">
        <w:tab/>
        <w:t>The Le interface is specified in</w:t>
      </w:r>
      <w:r w:rsidR="00D923A4">
        <w:t xml:space="preserve"> the OMA MLP specification [6].</w:t>
      </w:r>
    </w:p>
    <w:p w14:paraId="0EA7EA3F"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7.3.3.2.2</w:t>
      </w:r>
      <w:r w:rsidRPr="00FB3FC8">
        <w:rPr>
          <w:rFonts w:ascii="Arial" w:hAnsi="Arial"/>
          <w:sz w:val="22"/>
        </w:rPr>
        <w:tab/>
        <w:t>Immediate Location Provision</w:t>
      </w:r>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CB28A6">
      <w:pPr>
        <w:pStyle w:val="NO"/>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p>
    <w:p w14:paraId="1F262838" w14:textId="7C5796E8"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p>
    <w:p w14:paraId="15E1AE6F" w14:textId="7675283E"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w:t>
      </w:r>
      <w:r w:rsidR="001205E9">
        <w:t>, etc.</w:t>
      </w:r>
      <w:r>
        <w:t>),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499542C" w14:textId="6F2F0948" w:rsidR="00277F1C" w:rsidRPr="00FB3FC8" w:rsidRDefault="00277F1C" w:rsidP="00CD4499">
      <w:pPr>
        <w:pStyle w:val="TH"/>
      </w:pPr>
      <w:r>
        <w:object w:dxaOrig="13304" w:dyaOrig="5610" w14:anchorId="1A12E303">
          <v:shape id="_x0000_i1035" type="#_x0000_t75" style="width:481.55pt;height:202.7pt" o:ole="">
            <v:imagedata r:id="rId39" o:title=""/>
          </v:shape>
          <o:OLEObject Type="Embed" ProgID="Visio.Drawing.11" ShapeID="_x0000_i1035" DrawAspect="Content" ObjectID="_1602698320" r:id="rId40"/>
        </w:object>
      </w:r>
    </w:p>
    <w:p w14:paraId="2FE50BC4" w14:textId="26749A45" w:rsidR="00277F1C" w:rsidRPr="00FB3FC8" w:rsidRDefault="00277F1C" w:rsidP="00CB28A6">
      <w:pPr>
        <w:pStyle w:val="TF"/>
      </w:pPr>
      <w:r w:rsidRPr="00FB3FC8">
        <w:t xml:space="preserve">Figure 7.3-2: LALS Model </w:t>
      </w:r>
      <w:r>
        <w:t>for Triggered Location (</w:t>
      </w:r>
      <w:r w:rsidRPr="00FB3FC8">
        <w:t>POI/LTF option)</w:t>
      </w: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6A8711D3" w14:textId="75AA617D" w:rsidR="00277F1C" w:rsidRPr="00FB3FC8" w:rsidRDefault="00277F1C" w:rsidP="00CD4499">
      <w:pPr>
        <w:pStyle w:val="TH"/>
      </w:pPr>
      <w:r>
        <w:object w:dxaOrig="14496" w:dyaOrig="5676" w14:anchorId="619BB40B">
          <v:shape id="_x0000_i1036" type="#_x0000_t75" style="width:481.1pt;height:188.95pt" o:ole="">
            <v:imagedata r:id="rId41" o:title=""/>
          </v:shape>
          <o:OLEObject Type="Embed" ProgID="Visio.Drawing.11" ShapeID="_x0000_i1036" DrawAspect="Content" ObjectID="_1602698321" r:id="rId42"/>
        </w:object>
      </w:r>
    </w:p>
    <w:p w14:paraId="5AC3C5D2" w14:textId="77777777" w:rsidR="00277F1C" w:rsidRPr="00FB3FC8" w:rsidRDefault="00277F1C" w:rsidP="00CB28A6">
      <w:pPr>
        <w:pStyle w:val="TF"/>
      </w:pPr>
      <w:r w:rsidRPr="00FB3FC8">
        <w:t xml:space="preserve">Figure 7.3-3: LALS Model for </w:t>
      </w:r>
      <w:r>
        <w:t>Triggered</w:t>
      </w:r>
      <w:r w:rsidRPr="00FB3FC8">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CB28A6">
      <w:pPr>
        <w:pStyle w:val="NO"/>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5C65EB85" w:rsidR="00277F1C" w:rsidRPr="00FB3FC8" w:rsidRDefault="00277F1C" w:rsidP="00CB28A6">
      <w:pPr>
        <w:pStyle w:val="B1"/>
      </w:pPr>
      <w:r>
        <w:t xml:space="preserve">- </w:t>
      </w:r>
      <w:r>
        <w:tab/>
        <w:t>target identity</w:t>
      </w:r>
    </w:p>
    <w:p w14:paraId="0FF6F5E0" w14:textId="4D0940C8" w:rsidR="00277F1C" w:rsidRDefault="00277F1C" w:rsidP="00CB28A6">
      <w:pPr>
        <w:pStyle w:val="B1"/>
      </w:pPr>
      <w:r w:rsidRPr="00FB3FC8">
        <w:lastRenderedPageBreak/>
        <w:t>-</w:t>
      </w:r>
      <w:r w:rsidRPr="00FB3FC8">
        <w:tab/>
        <w:t>target</w:t>
      </w:r>
      <w:r>
        <w:t xml:space="preserve"> reported</w:t>
      </w:r>
      <w:r w:rsidRPr="00FB3FC8">
        <w:t xml:space="preserve"> location</w:t>
      </w:r>
      <w:r>
        <w:t>(s)</w:t>
      </w:r>
    </w:p>
    <w:p w14:paraId="10434A0D" w14:textId="64D649E3" w:rsidR="00277F1C" w:rsidRDefault="00277F1C" w:rsidP="00CB28A6">
      <w:pPr>
        <w:pStyle w:val="B1"/>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p>
    <w:p w14:paraId="007C86A1" w14:textId="22A5AF20" w:rsidR="00277F1C" w:rsidRDefault="00277F1C" w:rsidP="00CB28A6">
      <w:pPr>
        <w:pStyle w:val="B1"/>
      </w:pPr>
      <w:r w:rsidRPr="008A2228">
        <w:t>-</w:t>
      </w:r>
      <w:r w:rsidRPr="008A2228">
        <w:tab/>
      </w:r>
      <w:r>
        <w:t>additional location p</w:t>
      </w:r>
      <w:r w:rsidRPr="008A2228">
        <w:t>arameters</w:t>
      </w:r>
      <w:r w:rsidRPr="004B7ED1">
        <w:t xml:space="preserve"> based on operator policy</w:t>
      </w:r>
      <w:r>
        <w:t>.</w:t>
      </w:r>
    </w:p>
    <w:p w14:paraId="4AAAA68C" w14:textId="77777777" w:rsidR="00791291" w:rsidRDefault="00935F0A" w:rsidP="00182F94">
      <w:pPr>
        <w:pStyle w:val="Heading3"/>
      </w:pPr>
      <w:bookmarkStart w:id="121" w:name="_Toc528953911"/>
      <w:r>
        <w:t>7.3.4</w:t>
      </w:r>
      <w:r>
        <w:tab/>
        <w:t>Cell Database Information Reporting</w:t>
      </w:r>
      <w:bookmarkEnd w:id="121"/>
      <w:r>
        <w:tab/>
      </w:r>
    </w:p>
    <w:p w14:paraId="7043DC5E" w14:textId="77777777" w:rsidR="00B96563" w:rsidRDefault="00B96563" w:rsidP="00CD4499">
      <w:r w:rsidRPr="007332AA">
        <w:t xml:space="preserve">When a Cell Identity is provided for </w:t>
      </w:r>
      <w:r>
        <w:t xml:space="preserve">the target's </w:t>
      </w:r>
      <w:r w:rsidRPr="007332AA">
        <w:t xml:space="preserve">location in </w:t>
      </w:r>
      <w:r>
        <w:t>IRI</w:t>
      </w:r>
      <w:r w:rsidRPr="007332AA">
        <w:t xml:space="preserve">, the CSP </w:t>
      </w:r>
      <w:r>
        <w:t xml:space="preserve">may also </w:t>
      </w:r>
      <w:r w:rsidRPr="007332AA">
        <w:t>provide</w:t>
      </w:r>
      <w:r>
        <w:t xml:space="preserve"> CSI for the reported Cell Identity. </w:t>
      </w:r>
      <w:r w:rsidRPr="00084944">
        <w:t>The MDF2 may retrieve CSI by access</w:t>
      </w:r>
      <w:r>
        <w:t xml:space="preserve"> to a </w:t>
      </w:r>
      <w:r w:rsidRPr="00084944">
        <w:t xml:space="preserve">CSP </w:t>
      </w:r>
      <w:r>
        <w:t>maintained</w:t>
      </w:r>
      <w:r w:rsidRPr="00084944">
        <w:t xml:space="preserve"> database (referred to as CSP Cell Database) as shown in figure 7.3.4-1</w:t>
      </w:r>
      <w:r>
        <w:t xml:space="preserve">. </w:t>
      </w:r>
      <w:r w:rsidRPr="00084944">
        <w:t xml:space="preserve">When </w:t>
      </w:r>
      <w:r>
        <w:t xml:space="preserve">using </w:t>
      </w:r>
      <w:r w:rsidRPr="00084944">
        <w:t xml:space="preserve">CSI </w:t>
      </w:r>
      <w:r>
        <w:t xml:space="preserve">supplemental reporting and the CSP </w:t>
      </w:r>
      <w:r w:rsidRPr="00084944">
        <w:t>cannot deliver via IRI messages generated from the xIRI, the MDF2 shall generate a Cell Site Report (CSR) for location information specific to the cell identity reported.</w:t>
      </w:r>
    </w:p>
    <w:p w14:paraId="5937277B" w14:textId="77777777" w:rsidR="00B96563" w:rsidRDefault="00B96563" w:rsidP="00CD4499">
      <w:r>
        <w:t>The following information shall be delivered when CSI is provided in IRI or a MDF2 generated CSR:</w:t>
      </w:r>
    </w:p>
    <w:p w14:paraId="33F271BA" w14:textId="5A2C3EEA" w:rsidR="00B96563" w:rsidRDefault="00FC6D5A" w:rsidP="00FC6D5A">
      <w:pPr>
        <w:pStyle w:val="B1"/>
      </w:pPr>
      <w:r>
        <w:t>-</w:t>
      </w:r>
      <w:r>
        <w:tab/>
      </w:r>
      <w:r w:rsidR="00B96563">
        <w:t>LIID</w:t>
      </w:r>
    </w:p>
    <w:p w14:paraId="7701B074" w14:textId="6843ABBF" w:rsidR="00B96563" w:rsidRDefault="00FC6D5A" w:rsidP="00CB28A6">
      <w:pPr>
        <w:pStyle w:val="B1"/>
      </w:pPr>
      <w:r>
        <w:t>-</w:t>
      </w:r>
      <w:r>
        <w:tab/>
      </w:r>
      <w:r w:rsidR="00B96563">
        <w:t>cell identity</w:t>
      </w:r>
    </w:p>
    <w:p w14:paraId="16DB41B6" w14:textId="77777777" w:rsidR="00B96563" w:rsidRDefault="00B96563" w:rsidP="00CB28A6">
      <w:pPr>
        <w:pStyle w:val="B1"/>
      </w:pPr>
      <w:r>
        <w:t>-</w:t>
      </w:r>
      <w:r>
        <w:tab/>
      </w:r>
      <w:r w:rsidRPr="00923C39">
        <w:t>date/time</w:t>
      </w:r>
      <w:r>
        <w:t>(s) established</w:t>
      </w:r>
      <w:r w:rsidRPr="00011299">
        <w:t xml:space="preserve"> by </w:t>
      </w:r>
      <w:r>
        <w:t>MDF2</w:t>
      </w:r>
    </w:p>
    <w:p w14:paraId="7474A86C" w14:textId="77777777" w:rsidR="00B96563" w:rsidRDefault="00B96563" w:rsidP="00CB28A6">
      <w:pPr>
        <w:pStyle w:val="B1"/>
      </w:pPr>
      <w:r>
        <w:t>-</w:t>
      </w:r>
      <w:r>
        <w:tab/>
        <w:t xml:space="preserve">cell </w:t>
      </w:r>
      <w:r>
        <w:rPr>
          <w:color w:val="000000"/>
        </w:rPr>
        <w:t>supplemental information</w:t>
      </w:r>
      <w:r>
        <w:t>.</w:t>
      </w:r>
    </w:p>
    <w:p w14:paraId="3A6E381D" w14:textId="77777777" w:rsidR="00B96563" w:rsidRPr="00C226EE" w:rsidRDefault="00B96563" w:rsidP="00B96563">
      <w:pPr>
        <w:spacing w:before="240"/>
        <w:jc w:val="both"/>
        <w:rPr>
          <w:rFonts w:eastAsia="Calibri"/>
          <w:color w:val="000000"/>
          <w:shd w:val="clear" w:color="auto" w:fill="FFFFFF"/>
          <w:lang w:val="en-US"/>
        </w:rPr>
      </w:pPr>
      <w:r>
        <w:rPr>
          <w:color w:val="000000"/>
          <w:shd w:val="clear" w:color="auto" w:fill="FFFFFF"/>
        </w:rPr>
        <w:t>If CSI for a Cell Identity has been previously reported to the LEMF for the current interception, and if allowed by CSP-LEA mutual agreement, the CSP may not need to resend this specific CSI, unless it has changed.</w:t>
      </w:r>
    </w:p>
    <w:p w14:paraId="316B7432" w14:textId="77777777" w:rsidR="00B96563" w:rsidRDefault="00B96563" w:rsidP="00B96563">
      <w:pPr>
        <w:spacing w:before="240" w:after="0"/>
        <w:jc w:val="both"/>
      </w:pPr>
      <w:r>
        <w:rPr>
          <w:color w:val="000000"/>
          <w:lang w:val="en-US"/>
        </w:rPr>
        <w:t>If the CSP does not support CSR or CSI, the database can be provided by non-real-time means.</w:t>
      </w:r>
    </w:p>
    <w:p w14:paraId="02557CD5" w14:textId="2067B51C" w:rsidR="00B96563" w:rsidRDefault="00B96563" w:rsidP="00CD4499">
      <w:pPr>
        <w:pStyle w:val="TH"/>
      </w:pPr>
      <w:r w:rsidRPr="00A90743">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77777777" w:rsidR="00B96563" w:rsidRDefault="00B96563" w:rsidP="00CB28A6">
      <w:pPr>
        <w:pStyle w:val="TF"/>
      </w:pPr>
      <w:r w:rsidRPr="00FB3FC8">
        <w:t>Figure 7.3</w:t>
      </w:r>
      <w:r>
        <w:t>.4</w:t>
      </w:r>
      <w:r w:rsidRPr="00FB3FC8">
        <w:t>-</w:t>
      </w:r>
      <w:r>
        <w:t>1</w:t>
      </w:r>
      <w:r w:rsidRPr="00FB3FC8">
        <w:t xml:space="preserve">: </w:t>
      </w:r>
      <w:r>
        <w:t>CSP Cell Database</w:t>
      </w:r>
    </w:p>
    <w:p w14:paraId="711B0E37" w14:textId="238ABDB4" w:rsidR="007A116E" w:rsidRPr="00205B27" w:rsidRDefault="007A116E" w:rsidP="007A116E">
      <w:pPr>
        <w:pStyle w:val="Heading1"/>
        <w:rPr>
          <w:lang w:val="en-US"/>
        </w:rPr>
      </w:pPr>
      <w:bookmarkStart w:id="122" w:name="_Toc528953912"/>
      <w:r>
        <w:lastRenderedPageBreak/>
        <w:t>8</w:t>
      </w:r>
      <w:r>
        <w:tab/>
        <w:t>LI Security Considerations</w:t>
      </w:r>
      <w:bookmarkEnd w:id="122"/>
    </w:p>
    <w:p w14:paraId="35FD4F8A" w14:textId="430C30F7" w:rsidR="007A116E" w:rsidRDefault="007A116E" w:rsidP="007A116E">
      <w:pPr>
        <w:pStyle w:val="Heading2"/>
      </w:pPr>
      <w:bookmarkStart w:id="123" w:name="_Toc528953913"/>
      <w:r>
        <w:t>8</w:t>
      </w:r>
      <w:r w:rsidR="00CD4499">
        <w:t>.1</w:t>
      </w:r>
      <w:r w:rsidR="00CD4499">
        <w:tab/>
      </w:r>
      <w:r>
        <w:t>Introduction</w:t>
      </w:r>
      <w:bookmarkEnd w:id="123"/>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124" w:name="_Toc528953914"/>
      <w:r>
        <w:t>8.2</w:t>
      </w:r>
      <w:r w:rsidR="00A04A4B">
        <w:tab/>
      </w:r>
      <w:r>
        <w:t>Architectural Alternatives</w:t>
      </w:r>
      <w:bookmarkEnd w:id="124"/>
    </w:p>
    <w:p w14:paraId="0EBD1966" w14:textId="488F0A0C" w:rsidR="007A116E" w:rsidRPr="00381CB7" w:rsidRDefault="007A116E" w:rsidP="007A116E">
      <w:pPr>
        <w:pStyle w:val="Heading3"/>
      </w:pPr>
      <w:bookmarkStart w:id="125" w:name="_Toc528953915"/>
      <w:r>
        <w:t>8.2.1</w:t>
      </w:r>
      <w:r w:rsidR="00A04A4B">
        <w:tab/>
      </w:r>
      <w:r w:rsidRPr="00381CB7">
        <w:t>Full Target List at every</w:t>
      </w:r>
      <w:r>
        <w:t xml:space="preserve"> POI </w:t>
      </w:r>
      <w:r w:rsidRPr="00381CB7">
        <w:t>Node</w:t>
      </w:r>
      <w:bookmarkEnd w:id="125"/>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26" w:name="_Toc528953916"/>
      <w:r>
        <w:t>8.2.2</w:t>
      </w:r>
      <w:r w:rsidR="00A04A4B">
        <w:tab/>
      </w:r>
      <w:r w:rsidRPr="00381CB7">
        <w:t xml:space="preserve">Full Target List only in </w:t>
      </w:r>
      <w:r>
        <w:t>LICF</w:t>
      </w:r>
      <w:bookmarkEnd w:id="126"/>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rsidP="00CD4499">
      <w:pPr>
        <w:pStyle w:val="ListParagraph"/>
        <w:numPr>
          <w:ilvl w:val="0"/>
          <w:numId w:val="4"/>
        </w:numPr>
        <w:spacing w:after="180"/>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499590B6" w14:textId="77777777" w:rsidR="007A116E" w:rsidRDefault="007A116E" w:rsidP="007A116E">
      <w:r>
        <w:t xml:space="preserve">These are choices at the discretion of the </w:t>
      </w:r>
      <w:r w:rsidR="002B326C">
        <w:t>CSP</w:t>
      </w:r>
      <w:r>
        <w:t>, but the trade-off cannot be avoided.</w:t>
      </w:r>
    </w:p>
    <w:p w14:paraId="0E39C5E5" w14:textId="73E3BC4D" w:rsidR="007A116E" w:rsidRDefault="007A116E" w:rsidP="007A116E">
      <w:pPr>
        <w:pStyle w:val="Heading3"/>
      </w:pPr>
      <w:bookmarkStart w:id="127" w:name="_Toc528953917"/>
      <w:r>
        <w:t>8.2</w:t>
      </w:r>
      <w:r w:rsidRPr="00381CB7">
        <w:t>.</w:t>
      </w:r>
      <w:r>
        <w:t>3</w:t>
      </w:r>
      <w:r w:rsidR="00A04A4B">
        <w:tab/>
      </w:r>
      <w:r>
        <w:t>Provisioning</w:t>
      </w:r>
      <w:r w:rsidR="003E4505">
        <w:t xml:space="preserve"> for Registered Users</w:t>
      </w:r>
      <w:bookmarkEnd w:id="127"/>
    </w:p>
    <w:p w14:paraId="138BE137" w14:textId="696C065F"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SP will be faced with the race condition consequences of the implementatio</w:t>
      </w:r>
      <w:r w:rsidR="00A33539">
        <w:t xml:space="preserve">n choice made as described in </w:t>
      </w:r>
      <w:r>
        <w:t>clauses</w:t>
      </w:r>
      <w:r w:rsidR="003E4505">
        <w:t xml:space="preserve"> 8.2.1 and 8.2.2</w:t>
      </w:r>
      <w:r>
        <w:t xml:space="preserve">. The </w:t>
      </w:r>
      <w:r w:rsidR="00D858AC">
        <w:t>ADMF</w:t>
      </w:r>
      <w:r>
        <w:t xml:space="preserve"> has a choice to either wholesale pre-arm every POI with the new target (and expect every POI to immediately start interception on the new target, as in</w:t>
      </w:r>
      <w:r w:rsidR="002B326C">
        <w:t xml:space="preserve"> clause 8.</w:t>
      </w:r>
      <w:r w:rsidR="003E4505">
        <w:t>2</w:t>
      </w:r>
      <w:r w:rsidR="002B326C">
        <w:t>.1</w:t>
      </w:r>
      <w:r>
        <w:t xml:space="preserve">), or, the </w:t>
      </w:r>
      <w:r w:rsidR="00D858AC">
        <w:t>ADMF</w:t>
      </w:r>
      <w:r>
        <w:t xml:space="preserve">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w:t>
      </w:r>
      <w:r w:rsidR="003E4505">
        <w:t>on-going</w:t>
      </w:r>
      <w:r>
        <w:t xml:space="preserve"> target interactions with the n</w:t>
      </w:r>
      <w:r w:rsidR="00A9606B">
        <w:t>etwork than the first approach.</w:t>
      </w:r>
    </w:p>
    <w:p w14:paraId="0E0629D8" w14:textId="5EB00577" w:rsidR="005F4325" w:rsidRDefault="005F4325" w:rsidP="005F4325">
      <w:pPr>
        <w:pStyle w:val="Heading2"/>
      </w:pPr>
      <w:bookmarkStart w:id="128" w:name="_Toc528953918"/>
      <w:r>
        <w:t>8.3</w:t>
      </w:r>
      <w:r>
        <w:tab/>
        <w:t>LI Key Management at ADMF</w:t>
      </w:r>
      <w:bookmarkEnd w:id="128"/>
    </w:p>
    <w:p w14:paraId="538758AF" w14:textId="11C4EC8D" w:rsidR="005F4325" w:rsidRDefault="005F4325" w:rsidP="007831F5">
      <w:pPr>
        <w:pStyle w:val="Heading3"/>
      </w:pPr>
      <w:bookmarkStart w:id="129" w:name="_Toc528953919"/>
      <w:r>
        <w:t>8.3.1</w:t>
      </w:r>
      <w:r>
        <w:tab/>
        <w:t>General</w:t>
      </w:r>
      <w:bookmarkEnd w:id="129"/>
    </w:p>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lastRenderedPageBreak/>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130" w:name="_Toc528953920"/>
      <w:r>
        <w:t>8.3.2</w:t>
      </w:r>
      <w:r>
        <w:tab/>
        <w:t>Key Management</w:t>
      </w:r>
      <w:bookmarkEnd w:id="130"/>
    </w:p>
    <w:p w14:paraId="43BFA7A9" w14:textId="60CFAA3F" w:rsidR="005F4325" w:rsidRDefault="005F4325" w:rsidP="005F4325">
      <w:r>
        <w:t xml:space="preserve">The ADMF shall implement </w:t>
      </w:r>
      <w:r w:rsidR="00C2557F">
        <w:t>an LI</w:t>
      </w:r>
      <w:r>
        <w:t xml:space="preserve"> Certificate Authority (</w:t>
      </w:r>
      <w:r w:rsidR="00C2557F">
        <w:t xml:space="preserve">LI </w:t>
      </w:r>
      <w:r>
        <w:t>CA) which shall be used as the is</w:t>
      </w:r>
      <w:r w:rsidR="00D923A4">
        <w:t>suing CA for all LI components.</w:t>
      </w:r>
    </w:p>
    <w:p w14:paraId="2A8FC5E1" w14:textId="3BB2A87D" w:rsidR="005F4325" w:rsidRDefault="005F4325" w:rsidP="005F4325">
      <w:r>
        <w:t xml:space="preserve">By default, the </w:t>
      </w:r>
      <w:r w:rsidR="00C2557F">
        <w:t>LI</w:t>
      </w:r>
      <w:r>
        <w:t xml:space="preserve"> CA shall be a sub-CA of the </w:t>
      </w:r>
      <w:r w:rsidR="00C2557F">
        <w:t>CSP</w:t>
      </w:r>
      <w:r>
        <w:t xml:space="preserve"> root CA, and may issue intermediate certificates.</w:t>
      </w:r>
    </w:p>
    <w:p w14:paraId="68A70727" w14:textId="4FF6A305" w:rsidR="005F4325" w:rsidRDefault="005F4325" w:rsidP="005F4325">
      <w:r>
        <w:t xml:space="preserve">The </w:t>
      </w:r>
      <w:r w:rsidR="00C2557F">
        <w:t>LI</w:t>
      </w:r>
      <w:r>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Default="005F4325" w:rsidP="005F4325">
      <w:r>
        <w:t xml:space="preserve">For virtualised implementations, the </w:t>
      </w:r>
      <w:r w:rsidR="00C2557F">
        <w:t>LICF</w:t>
      </w:r>
      <w:r>
        <w:t xml:space="preserve"> shall support automated certificate enrolment for POIs</w:t>
      </w:r>
      <w:r w:rsidR="00C2557F">
        <w:t>, TFs</w:t>
      </w:r>
      <w:r>
        <w:t xml:space="preserve"> and MDFs. For non-virtualised deployments, support for automatic cer</w:t>
      </w:r>
      <w:r w:rsidR="00D923A4">
        <w:t>tificate enrolment is optional.</w:t>
      </w:r>
    </w:p>
    <w:p w14:paraId="6D569318" w14:textId="12A39F7B" w:rsidR="005F4325" w:rsidRDefault="005F4325" w:rsidP="005F4325">
      <w:r>
        <w:t xml:space="preserve">The </w:t>
      </w:r>
      <w:r w:rsidR="00C2557F">
        <w:t xml:space="preserve">LICF </w:t>
      </w:r>
      <w:r>
        <w:t xml:space="preserve">shall maintain a list of all valid LI components </w:t>
      </w:r>
      <w:r w:rsidR="00C2557F">
        <w:t>for</w:t>
      </w:r>
      <w:r>
        <w:t xml:space="preserve"> which the </w:t>
      </w:r>
      <w:r w:rsidR="00C2557F">
        <w:t>LI CA</w:t>
      </w:r>
      <w:r>
        <w:t xml:space="preserve"> has </w:t>
      </w:r>
      <w:r w:rsidR="00C2557F">
        <w:t>generated</w:t>
      </w:r>
      <w:r>
        <w:t xml:space="preserve"> certificates. The </w:t>
      </w:r>
      <w:r w:rsidR="00C2557F">
        <w:t>LICF</w:t>
      </w:r>
      <w:r>
        <w:t xml:space="preserve"> shall </w:t>
      </w:r>
      <w:r w:rsidR="00C2557F">
        <w:t xml:space="preserve">instruct the LI CA to </w:t>
      </w:r>
      <w:r>
        <w:t>revoke any certificate belonging to LI components that are removed from the system (e</w:t>
      </w:r>
      <w:r w:rsidR="00C2557F">
        <w:t>.</w:t>
      </w:r>
      <w:r>
        <w:t>g</w:t>
      </w:r>
      <w:r w:rsidR="00C2557F">
        <w:t>.</w:t>
      </w:r>
      <w:r>
        <w:t xml:space="preserve"> de-instantiated).</w:t>
      </w:r>
    </w:p>
    <w:p w14:paraId="2D55DE5B" w14:textId="2A29EC0E" w:rsidR="005F4325" w:rsidRDefault="005F4325" w:rsidP="00D11BA5">
      <w:r>
        <w:t xml:space="preserve">The </w:t>
      </w:r>
      <w:r w:rsidR="00C2557F">
        <w:t>LI CA</w:t>
      </w:r>
      <w:r>
        <w:t xml:space="preserve"> shall provide a single certificate for each LI component. The LI component shall generate individual session keys for each LI_X link.</w:t>
      </w:r>
    </w:p>
    <w:p w14:paraId="1C04ABDC" w14:textId="5A9CCF85" w:rsidR="00EE2463" w:rsidRDefault="00EE2463" w:rsidP="00EE2463">
      <w:pPr>
        <w:pStyle w:val="Heading2"/>
      </w:pPr>
      <w:bookmarkStart w:id="131" w:name="_Toc528953921"/>
      <w:r>
        <w:t>8.4</w:t>
      </w:r>
      <w:r>
        <w:tab/>
        <w:t>Virtualised LI Security</w:t>
      </w:r>
      <w:bookmarkEnd w:id="131"/>
    </w:p>
    <w:p w14:paraId="7A41E5F8" w14:textId="5AD65742" w:rsidR="00EE2463" w:rsidRDefault="00EE2463" w:rsidP="00EE2463">
      <w:pPr>
        <w:pStyle w:val="Heading3"/>
      </w:pPr>
      <w:bookmarkStart w:id="132" w:name="_Toc528953922"/>
      <w:r>
        <w:t>8.4.1</w:t>
      </w:r>
      <w:r>
        <w:tab/>
        <w:t>General</w:t>
      </w:r>
      <w:bookmarkEnd w:id="132"/>
    </w:p>
    <w:p w14:paraId="4D204D22" w14:textId="77777777" w:rsidR="00EE2463" w:rsidRDefault="00EE2463" w:rsidP="00EE2463">
      <w:r>
        <w:t>This clause provides requirements and deployment constraints relating to the virtualisation of LI in 3GPP networks.</w:t>
      </w:r>
    </w:p>
    <w:p w14:paraId="6B3BFCDF" w14:textId="7A36B442" w:rsidR="00EE2463" w:rsidRDefault="00EE2463" w:rsidP="00EE2463">
      <w:pPr>
        <w:pStyle w:val="NO"/>
      </w:pPr>
      <w:bookmarkStart w:id="133" w:name="_Hlk524668414"/>
      <w:r>
        <w:t>NOTE:</w:t>
      </w:r>
      <w:r w:rsidR="005B4D62">
        <w:tab/>
      </w:r>
      <w:r>
        <w:t>Detailed security requirements for virtualised LI are not provided by the present document.</w:t>
      </w:r>
    </w:p>
    <w:p w14:paraId="74130443" w14:textId="1E4CA80F" w:rsidR="00EE4B98" w:rsidRDefault="00D923A4" w:rsidP="00EE4B98">
      <w:pPr>
        <w:pStyle w:val="Heading2"/>
      </w:pPr>
      <w:bookmarkStart w:id="134" w:name="_Toc528953923"/>
      <w:bookmarkEnd w:id="133"/>
      <w:r>
        <w:t>8.5</w:t>
      </w:r>
      <w:r w:rsidR="00E464A0">
        <w:tab/>
      </w:r>
      <w:r w:rsidR="00EE4B98">
        <w:t>Points of Interception</w:t>
      </w:r>
      <w:bookmarkEnd w:id="134"/>
    </w:p>
    <w:p w14:paraId="189762BF" w14:textId="6F3403CA" w:rsidR="00EE4B98" w:rsidRDefault="00EE4B98" w:rsidP="00EE4B98">
      <w:pPr>
        <w:jc w:val="both"/>
      </w:pPr>
      <w:r>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t>approaches is service specific.</w:t>
      </w:r>
    </w:p>
    <w:p w14:paraId="02B3FC27" w14:textId="77777777" w:rsidR="00EE4B98" w:rsidRDefault="00EE4B98" w:rsidP="00D11BA5">
      <w:pPr>
        <w:pStyle w:val="TH"/>
      </w:pPr>
      <w:r>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44">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6037A43C" w:rsidR="00EE4B98" w:rsidRDefault="00EE4B98" w:rsidP="00CB28A6">
      <w:pPr>
        <w:pStyle w:val="TF"/>
      </w:pPr>
      <w:r>
        <w:t>Figure 8.5-</w:t>
      </w:r>
      <w:r>
        <w:fldChar w:fldCharType="begin"/>
      </w:r>
      <w:r>
        <w:instrText xml:space="preserve"> SEQ Figure \* ARABIC </w:instrText>
      </w:r>
      <w:r>
        <w:fldChar w:fldCharType="separate"/>
      </w:r>
      <w:r>
        <w:rPr>
          <w:noProof/>
        </w:rPr>
        <w:t>1</w:t>
      </w:r>
      <w:r>
        <w:fldChar w:fldCharType="end"/>
      </w:r>
      <w:r w:rsidR="0006365F">
        <w:t>:</w:t>
      </w:r>
      <w:r>
        <w:t xml:space="preserve"> Embedded vs. External POIs</w:t>
      </w:r>
    </w:p>
    <w:p w14:paraId="34F81118" w14:textId="3B51402B" w:rsidR="00EE4B98" w:rsidRDefault="00E3691A" w:rsidP="00EE4B98">
      <w:pPr>
        <w:jc w:val="both"/>
      </w:pPr>
      <w:r>
        <w:t>In</w:t>
      </w:r>
      <w:r w:rsidR="00EE4B98">
        <w:t xml:space="preserve"> figures that follow the POI will be depicted straddling the edge of the NF to simultaneously indicate both approaches.</w:t>
      </w:r>
    </w:p>
    <w:p w14:paraId="2BB48449" w14:textId="77777777" w:rsidR="00EE4B98" w:rsidRDefault="00EE4B98" w:rsidP="00EE4B98">
      <w:pPr>
        <w:jc w:val="both"/>
      </w:pPr>
      <w:r>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Default="00EE4B98" w:rsidP="00D11BA5">
      <w:pPr>
        <w:pStyle w:val="TH"/>
      </w:pPr>
      <w:r>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0BF12F9D" w:rsidR="00EE4B98" w:rsidRDefault="00EE4B98" w:rsidP="00D11BA5">
      <w:pPr>
        <w:pStyle w:val="TF"/>
      </w:pPr>
      <w:r>
        <w:t>Figure 8.5-</w:t>
      </w:r>
      <w:r>
        <w:fldChar w:fldCharType="begin"/>
      </w:r>
      <w:r>
        <w:instrText xml:space="preserve"> SEQ Figure \* ARABIC </w:instrText>
      </w:r>
      <w:r>
        <w:fldChar w:fldCharType="separate"/>
      </w:r>
      <w:r>
        <w:rPr>
          <w:noProof/>
        </w:rPr>
        <w:t>2</w:t>
      </w:r>
      <w:r>
        <w:fldChar w:fldCharType="end"/>
      </w:r>
      <w:r w:rsidR="0006365F">
        <w:t>:</w:t>
      </w:r>
      <w:r>
        <w:t xml:space="preserve"> POI State Capture</w:t>
      </w:r>
    </w:p>
    <w:p w14:paraId="53B70796" w14:textId="6DA26273" w:rsidR="00EE4B98" w:rsidRDefault="00EE4B98" w:rsidP="00EE4B98">
      <w:pPr>
        <w:jc w:val="both"/>
      </w:pPr>
      <w:r>
        <w:lastRenderedPageBreak/>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t xml:space="preserve"> data leakage back into the NF.</w:t>
      </w:r>
    </w:p>
    <w:p w14:paraId="2FAAE121" w14:textId="77777777" w:rsidR="00EE4B98" w:rsidRDefault="00EE4B98" w:rsidP="00EE4B98">
      <w:pPr>
        <w:jc w:val="both"/>
      </w:pPr>
      <w:r>
        <w:t>The same requirements apply to TFs.</w:t>
      </w:r>
    </w:p>
    <w:p w14:paraId="498B8E72" w14:textId="6A526A60" w:rsidR="00EE4B98" w:rsidRDefault="00EE4B98" w:rsidP="00CB28A6">
      <w:pPr>
        <w:pStyle w:val="TF"/>
      </w:pPr>
      <w:r>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br w:type="textWrapping" w:clear="all"/>
        <w:t>Figure 8.5-</w:t>
      </w:r>
      <w:r>
        <w:fldChar w:fldCharType="begin"/>
      </w:r>
      <w:r>
        <w:instrText xml:space="preserve"> SEQ Figure \* ARABIC </w:instrText>
      </w:r>
      <w:r>
        <w:fldChar w:fldCharType="separate"/>
      </w:r>
      <w:r>
        <w:rPr>
          <w:noProof/>
        </w:rPr>
        <w:t>3</w:t>
      </w:r>
      <w:r>
        <w:fldChar w:fldCharType="end"/>
      </w:r>
      <w:r w:rsidR="0006365F">
        <w:t>:</w:t>
      </w:r>
      <w:r>
        <w:t xml:space="preserve"> POI State Capture Security</w:t>
      </w:r>
    </w:p>
    <w:p w14:paraId="0C509A95" w14:textId="4EA01A7A" w:rsidR="007A116E" w:rsidRDefault="00EE4B98" w:rsidP="007831F5">
      <w:pPr>
        <w:jc w:val="both"/>
        <w:rPr>
          <w:noProof/>
        </w:rPr>
      </w:pPr>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0B46FB8E" w14:textId="2D0A2608" w:rsidR="00080512" w:rsidRPr="004D3578" w:rsidRDefault="00080512" w:rsidP="00AC1D13">
      <w:pPr>
        <w:pStyle w:val="Heading8"/>
        <w:pageBreakBefore/>
      </w:pPr>
      <w:bookmarkStart w:id="135" w:name="_Toc528953924"/>
      <w:r w:rsidRPr="004D3578">
        <w:lastRenderedPageBreak/>
        <w:t>Annex A (</w:t>
      </w:r>
      <w:r w:rsidR="00445D76">
        <w:t>Informative</w:t>
      </w:r>
      <w:r w:rsidR="000F0326">
        <w:t>):</w:t>
      </w:r>
      <w:r w:rsidR="000F0326">
        <w:tab/>
      </w:r>
      <w:r w:rsidR="00445D76">
        <w:t>5G LI Network Topology Views</w:t>
      </w:r>
      <w:bookmarkEnd w:id="135"/>
    </w:p>
    <w:p w14:paraId="0964E95E" w14:textId="50DD56C0" w:rsidR="00445D76" w:rsidRDefault="00445D76" w:rsidP="00CB28A6">
      <w:pPr>
        <w:pStyle w:val="Heading1"/>
      </w:pPr>
      <w:bookmarkStart w:id="136" w:name="_Toc528953925"/>
      <w:r>
        <w:t>A.1</w:t>
      </w:r>
      <w:r>
        <w:tab/>
        <w:t>Non-roaming scenario</w:t>
      </w:r>
      <w:bookmarkEnd w:id="136"/>
    </w:p>
    <w:p w14:paraId="7F597836" w14:textId="38EF9DFA" w:rsidR="00445D76" w:rsidRDefault="00445D76" w:rsidP="00CB28A6">
      <w:pPr>
        <w:pStyle w:val="Heading2"/>
      </w:pPr>
      <w:bookmarkStart w:id="137" w:name="_Toc528953926"/>
      <w:r>
        <w:t>A.1.1</w:t>
      </w:r>
      <w:r>
        <w:tab/>
        <w:t>General</w:t>
      </w:r>
      <w:bookmarkEnd w:id="137"/>
    </w:p>
    <w:p w14:paraId="2665B13F" w14:textId="70E34B29" w:rsidR="00445D76" w:rsidRDefault="00445D76" w:rsidP="00445D76">
      <w:r>
        <w:t>In a non-roaming scenario, the POIs present in the followin</w:t>
      </w:r>
      <w:r w:rsidR="00F2508A">
        <w:t>g NFs provide the LI functions:</w:t>
      </w:r>
    </w:p>
    <w:p w14:paraId="264D7AA8" w14:textId="52826EBA" w:rsidR="00445D76" w:rsidRDefault="00445D76" w:rsidP="00AC1D13">
      <w:pPr>
        <w:pStyle w:val="B1"/>
        <w:numPr>
          <w:ilvl w:val="0"/>
          <w:numId w:val="10"/>
        </w:numPr>
      </w:pPr>
      <w:r>
        <w:t>AMF</w:t>
      </w:r>
    </w:p>
    <w:p w14:paraId="05673E6D" w14:textId="7820482C" w:rsidR="00445D76" w:rsidRDefault="00445D76" w:rsidP="00AC1D13">
      <w:pPr>
        <w:pStyle w:val="B1"/>
        <w:numPr>
          <w:ilvl w:val="0"/>
          <w:numId w:val="10"/>
        </w:numPr>
      </w:pPr>
      <w:r>
        <w:t>UDM</w:t>
      </w:r>
    </w:p>
    <w:p w14:paraId="64D28255" w14:textId="3783268A" w:rsidR="00445D76" w:rsidRDefault="00445D76" w:rsidP="00AC1D13">
      <w:pPr>
        <w:pStyle w:val="B1"/>
        <w:numPr>
          <w:ilvl w:val="0"/>
          <w:numId w:val="10"/>
        </w:numPr>
      </w:pPr>
      <w:r>
        <w:t>SMF</w:t>
      </w:r>
    </w:p>
    <w:p w14:paraId="7ADEF38E" w14:textId="32EAB10A" w:rsidR="00445D76" w:rsidRDefault="00445D76" w:rsidP="00AC1D13">
      <w:pPr>
        <w:pStyle w:val="B1"/>
        <w:numPr>
          <w:ilvl w:val="0"/>
          <w:numId w:val="10"/>
        </w:numPr>
      </w:pPr>
      <w:r>
        <w:t>UPF</w:t>
      </w:r>
    </w:p>
    <w:p w14:paraId="256B0436" w14:textId="08A1EEDD" w:rsidR="009D38AD" w:rsidRDefault="009D38AD" w:rsidP="00AC1D13">
      <w:pPr>
        <w:pStyle w:val="B1"/>
        <w:numPr>
          <w:ilvl w:val="0"/>
          <w:numId w:val="10"/>
        </w:numPr>
      </w:pPr>
      <w:r>
        <w:t>SMSF.</w:t>
      </w:r>
    </w:p>
    <w:p w14:paraId="56329861" w14:textId="47F535F2" w:rsidR="00445D76" w:rsidRDefault="00445D76" w:rsidP="00445D76">
      <w:r>
        <w:t xml:space="preserve">For the interception of PDU sessions, the EPC CUPS LI model is not extended to 5G where SMF and UPF are involved in delivering the xIRI and </w:t>
      </w:r>
      <w:r w:rsidR="00FB3579">
        <w:t>x</w:t>
      </w:r>
      <w:r>
        <w:t>CC ass</w:t>
      </w:r>
      <w:r w:rsidR="00306FE2">
        <w:t>ociated with the PDU sessions.</w:t>
      </w:r>
    </w:p>
    <w:p w14:paraId="6E0C9C93" w14:textId="6F22A990" w:rsidR="00445D76" w:rsidRDefault="00445D76" w:rsidP="00445D76">
      <w:pPr>
        <w:pStyle w:val="NO"/>
      </w:pPr>
      <w:r>
        <w:t xml:space="preserve">NOTE: </w:t>
      </w:r>
      <w:r>
        <w:tab/>
        <w:t xml:space="preserve">The above list of NFs that provide the POI functions may have to be expanded once a deployment scenario for such a case is defined in the normative </w:t>
      </w:r>
      <w:r w:rsidR="00D923A4">
        <w:t>part of the present document.</w:t>
      </w:r>
    </w:p>
    <w:p w14:paraId="74DF9D59" w14:textId="747CE678" w:rsidR="00445D76" w:rsidRDefault="00445D76" w:rsidP="00CB28A6">
      <w:pPr>
        <w:pStyle w:val="Heading2"/>
      </w:pPr>
      <w:bookmarkStart w:id="138" w:name="_Toc528953927"/>
      <w:r>
        <w:t>A.1.2</w:t>
      </w:r>
      <w:r>
        <w:tab/>
        <w:t>Service-based representation with point-to-point LI system</w:t>
      </w:r>
      <w:bookmarkEnd w:id="138"/>
    </w:p>
    <w:p w14:paraId="41A4598A" w14:textId="79204F9F" w:rsidR="00445D76" w:rsidRDefault="00445D76" w:rsidP="00445D76">
      <w:r>
        <w:t>The overall network configuration for 5G in a non-roaming scenario with the LI aspects is shown in figure A.1-1 using the service-based representation (as shown in TS 23.501</w:t>
      </w:r>
      <w:r w:rsidR="005B4D62">
        <w:t xml:space="preserve"> </w:t>
      </w:r>
      <w:r>
        <w:t>[2]) with the use</w:t>
      </w:r>
      <w:r w:rsidR="00D923A4">
        <w:t xml:space="preserve"> of point-to-point LI system.</w:t>
      </w:r>
    </w:p>
    <w:p w14:paraId="699532A0" w14:textId="4E9195A4" w:rsidR="009D38AD" w:rsidRDefault="009D38AD" w:rsidP="00306FE2">
      <w:pPr>
        <w:pStyle w:val="TH"/>
      </w:pPr>
      <w:r>
        <w:object w:dxaOrig="17850" w:dyaOrig="12191" w14:anchorId="2B0DE186">
          <v:shape id="_x0000_i1037" type="#_x0000_t75" style="width:481.1pt;height:328.35pt" o:ole="">
            <v:imagedata r:id="rId47" o:title=""/>
          </v:shape>
          <o:OLEObject Type="Embed" ProgID="Visio.Drawing.15" ShapeID="_x0000_i1037" DrawAspect="Content" ObjectID="_1602698322" r:id="rId48"/>
        </w:object>
      </w:r>
    </w:p>
    <w:p w14:paraId="195E7AF3" w14:textId="257DE3B4" w:rsidR="00445D76" w:rsidRDefault="00445D76" w:rsidP="00CB28A6">
      <w:pPr>
        <w:pStyle w:val="TF"/>
      </w:pPr>
      <w:r>
        <w:t>Figure A.1-1: Network topology showing LI for 5G (service-based representation) with point-to-point LI system</w:t>
      </w:r>
    </w:p>
    <w:p w14:paraId="589F6F3A" w14:textId="7CE7C5D5" w:rsidR="00445D76" w:rsidRDefault="00E3691A" w:rsidP="00445D76">
      <w:r>
        <w:lastRenderedPageBreak/>
        <w:t>F</w:t>
      </w:r>
      <w:r w:rsidR="00445D76">
        <w:t>igure A.1-1 shows the network topology of 5G system in a service-based representation, however, all the LI-related interfac</w:t>
      </w:r>
      <w:r w:rsidR="00D923A4">
        <w:t>es remain to be point-to-point.</w:t>
      </w:r>
    </w:p>
    <w:p w14:paraId="777AF1B0" w14:textId="2E892F02" w:rsidR="00445D76" w:rsidRDefault="00445D76" w:rsidP="00445D76">
      <w:r>
        <w:t>The IRI-POIs present in the AMF, UDM SMF</w:t>
      </w:r>
      <w:r w:rsidR="009D38AD">
        <w:t xml:space="preserve"> and SMSF</w:t>
      </w:r>
      <w:r>
        <w:t xml:space="preserve"> deliver the xIRI to the MDF2 and CC-POI present in the UPF delivers the xCC to the MDF3. The MDF3 address to CC-POI present in UPF is provided by the CC-TF present in the SMF over LI_T3 reference point.  </w:t>
      </w:r>
    </w:p>
    <w:p w14:paraId="4296E32D" w14:textId="77777777" w:rsidR="00445D76" w:rsidRDefault="00445D76" w:rsidP="00445D76">
      <w:r>
        <w:t xml:space="preserve">The LIPF present in the ADMF provisions the IRI-POIs present in the NFs with the intercept related data. The LI_X1 interfaces between the LIPF and the UPF is to monitor the user plane data.  </w:t>
      </w:r>
    </w:p>
    <w:p w14:paraId="62B50E6C" w14:textId="22C2BCFF" w:rsidR="00445D76" w:rsidRDefault="00445D76" w:rsidP="00CB28A6">
      <w:pPr>
        <w:pStyle w:val="Heading1"/>
      </w:pPr>
      <w:bookmarkStart w:id="139" w:name="_Toc528953928"/>
      <w:r>
        <w:t>A.</w:t>
      </w:r>
      <w:r w:rsidR="00077DDD">
        <w:t>2</w:t>
      </w:r>
      <w:r>
        <w:tab/>
        <w:t>Interworking with EPC/E-UTRAN</w:t>
      </w:r>
      <w:bookmarkEnd w:id="139"/>
    </w:p>
    <w:p w14:paraId="56F7261E" w14:textId="77D8FD9A" w:rsidR="00445D76" w:rsidRDefault="00445D76" w:rsidP="00CB28A6">
      <w:pPr>
        <w:pStyle w:val="Heading2"/>
      </w:pPr>
      <w:bookmarkStart w:id="140" w:name="_Toc528953929"/>
      <w:r>
        <w:t>A.</w:t>
      </w:r>
      <w:r w:rsidR="00077DDD">
        <w:t>2</w:t>
      </w:r>
      <w:r>
        <w:t>.1</w:t>
      </w:r>
      <w:r>
        <w:tab/>
        <w:t>General</w:t>
      </w:r>
      <w:bookmarkEnd w:id="140"/>
    </w:p>
    <w:p w14:paraId="627E216A" w14:textId="638420C3" w:rsidR="00445D76" w:rsidRDefault="00445D76" w:rsidP="00445D76">
      <w:r>
        <w:t>In EPC/E-UTRAN, the NFs that</w:t>
      </w:r>
      <w:r w:rsidR="00D923A4">
        <w:t xml:space="preserve"> provide the POI functions are:</w:t>
      </w:r>
    </w:p>
    <w:p w14:paraId="1BD4DB84" w14:textId="619C4BE5" w:rsidR="00445D76" w:rsidRDefault="00445D76" w:rsidP="00AC1D13">
      <w:pPr>
        <w:pStyle w:val="B1"/>
        <w:numPr>
          <w:ilvl w:val="0"/>
          <w:numId w:val="10"/>
        </w:numPr>
      </w:pPr>
      <w:r>
        <w:t>MME</w:t>
      </w:r>
    </w:p>
    <w:p w14:paraId="4FF62208" w14:textId="1254CB9B" w:rsidR="00445D76" w:rsidRDefault="00445D76" w:rsidP="00AC1D13">
      <w:pPr>
        <w:pStyle w:val="B1"/>
        <w:numPr>
          <w:ilvl w:val="0"/>
          <w:numId w:val="10"/>
        </w:numPr>
      </w:pPr>
      <w:r>
        <w:t>SGW</w:t>
      </w:r>
    </w:p>
    <w:p w14:paraId="308466E5" w14:textId="4134560A" w:rsidR="00445D76" w:rsidRDefault="00445D76" w:rsidP="00AC1D13">
      <w:pPr>
        <w:pStyle w:val="B1"/>
        <w:numPr>
          <w:ilvl w:val="0"/>
          <w:numId w:val="10"/>
        </w:numPr>
      </w:pPr>
      <w:r>
        <w:t>PGW (optional)</w:t>
      </w:r>
    </w:p>
    <w:p w14:paraId="626C3ECC" w14:textId="0B89581A" w:rsidR="00445D76" w:rsidRDefault="00306FE2" w:rsidP="00AC1D13">
      <w:pPr>
        <w:pStyle w:val="B1"/>
        <w:numPr>
          <w:ilvl w:val="0"/>
          <w:numId w:val="10"/>
        </w:numPr>
      </w:pPr>
      <w:r>
        <w:t>HSS.</w:t>
      </w:r>
    </w:p>
    <w:p w14:paraId="6DB20F9E" w14:textId="166C4EB2" w:rsidR="00445D76" w:rsidRDefault="00445D76" w:rsidP="00445D76">
      <w:r>
        <w:t>In a 5GS, the NFs that</w:t>
      </w:r>
      <w:r w:rsidR="00D923A4">
        <w:t xml:space="preserve"> provide the POI functions are:</w:t>
      </w:r>
    </w:p>
    <w:p w14:paraId="630E15BC" w14:textId="487EEB8B" w:rsidR="00445D76" w:rsidRDefault="00445D76" w:rsidP="00AC1D13">
      <w:pPr>
        <w:pStyle w:val="B1"/>
        <w:numPr>
          <w:ilvl w:val="0"/>
          <w:numId w:val="10"/>
        </w:numPr>
      </w:pPr>
      <w:r>
        <w:t>AMF</w:t>
      </w:r>
    </w:p>
    <w:p w14:paraId="2E64B885" w14:textId="7DF3D1D2" w:rsidR="00445D76" w:rsidRDefault="00A9606B" w:rsidP="00AC1D13">
      <w:pPr>
        <w:pStyle w:val="B1"/>
        <w:numPr>
          <w:ilvl w:val="0"/>
          <w:numId w:val="10"/>
        </w:numPr>
      </w:pPr>
      <w:r>
        <w:t>SMF/UPF</w:t>
      </w:r>
    </w:p>
    <w:p w14:paraId="4421BA92" w14:textId="26DAC53D" w:rsidR="009D38AD" w:rsidRDefault="00445D76" w:rsidP="00AC1D13">
      <w:pPr>
        <w:pStyle w:val="B1"/>
        <w:numPr>
          <w:ilvl w:val="0"/>
          <w:numId w:val="10"/>
        </w:numPr>
      </w:pPr>
      <w:r>
        <w:t>UDM</w:t>
      </w:r>
    </w:p>
    <w:p w14:paraId="69079D62" w14:textId="1C611DBE" w:rsidR="00445D76" w:rsidRDefault="009D38AD" w:rsidP="00AC1D13">
      <w:pPr>
        <w:pStyle w:val="B1"/>
        <w:numPr>
          <w:ilvl w:val="0"/>
          <w:numId w:val="10"/>
        </w:numPr>
      </w:pPr>
      <w:r>
        <w:t>SMSF</w:t>
      </w:r>
      <w:r w:rsidR="00306FE2">
        <w:t>.</w:t>
      </w:r>
    </w:p>
    <w:p w14:paraId="642D94FC" w14:textId="3815C63A" w:rsidR="00445D76" w:rsidRPr="00444A9A" w:rsidRDefault="00445D76" w:rsidP="00445D76">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rsidR="00D923A4">
        <w:t>.1 applies.</w:t>
      </w:r>
    </w:p>
    <w:p w14:paraId="43B98653" w14:textId="4BE9E45B" w:rsidR="00445D76" w:rsidRDefault="00445D76" w:rsidP="00445D76">
      <w:r>
        <w:t xml:space="preserve">In a non-roaming scenario, the IRI-POI present in the HSS + UDM also provide the LI functions. </w:t>
      </w:r>
      <w:r w:rsidR="009D38AD">
        <w:t>The IRI-POI present in the SMSF provides the LI functions for the SMS-related IRI events.</w:t>
      </w:r>
    </w:p>
    <w:p w14:paraId="3F6304E1" w14:textId="1471A671" w:rsidR="00445D76" w:rsidRDefault="00445D76" w:rsidP="00CB28A6">
      <w:pPr>
        <w:pStyle w:val="Heading2"/>
      </w:pPr>
      <w:r>
        <w:t xml:space="preserve"> </w:t>
      </w:r>
      <w:bookmarkStart w:id="141" w:name="_Toc528953930"/>
      <w:r w:rsidR="00077DDD">
        <w:t>A</w:t>
      </w:r>
      <w:r>
        <w:t>.</w:t>
      </w:r>
      <w:r w:rsidR="00077DDD">
        <w:t>2</w:t>
      </w:r>
      <w:r>
        <w:t>.</w:t>
      </w:r>
      <w:r w:rsidR="00FB3579">
        <w:t>2</w:t>
      </w:r>
      <w:r>
        <w:tab/>
        <w:t>Topology view for a non-roaming scenario</w:t>
      </w:r>
      <w:bookmarkEnd w:id="141"/>
    </w:p>
    <w:p w14:paraId="54BF06B3" w14:textId="79D35B6D" w:rsidR="00445D76" w:rsidRDefault="00445D76" w:rsidP="00445D76">
      <w:r>
        <w:t xml:space="preserve">The overall network configuration for interworking between EPC-EUTRAN and 5GS in non-roaming scenario with the LI aspects is shown in figure </w:t>
      </w:r>
      <w:r w:rsidR="00077DDD">
        <w:t>A</w:t>
      </w:r>
      <w:r w:rsidR="00D923A4">
        <w:t>.2-1.</w:t>
      </w:r>
    </w:p>
    <w:p w14:paraId="3F70EE7F" w14:textId="7008EA94"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6A7A666F" w14:textId="5FDD2F73" w:rsidR="00445D76" w:rsidRDefault="00445D76" w:rsidP="00445D76">
      <w:pPr>
        <w:pStyle w:val="Caption"/>
        <w:jc w:val="center"/>
      </w:pPr>
    </w:p>
    <w:p w14:paraId="74B8AA88" w14:textId="7703438D" w:rsidR="00445D76" w:rsidRDefault="009D38AD" w:rsidP="00306FE2">
      <w:pPr>
        <w:pStyle w:val="TH"/>
      </w:pPr>
      <w:r>
        <w:object w:dxaOrig="18031" w:dyaOrig="19251" w14:anchorId="1FB828D5">
          <v:shape id="_x0000_i1038" type="#_x0000_t75" style="width:481.55pt;height:514pt" o:ole="">
            <v:imagedata r:id="rId49" o:title=""/>
          </v:shape>
          <o:OLEObject Type="Embed" ProgID="Visio.Drawing.15" ShapeID="_x0000_i1038" DrawAspect="Content" ObjectID="_1602698323" r:id="rId50"/>
        </w:object>
      </w:r>
    </w:p>
    <w:p w14:paraId="6B73070F" w14:textId="53570427" w:rsidR="00445D76" w:rsidRDefault="00445D76" w:rsidP="00CB28A6">
      <w:pPr>
        <w:pStyle w:val="TF"/>
      </w:pPr>
      <w:r>
        <w:t xml:space="preserve">Figure </w:t>
      </w:r>
      <w:r w:rsidR="00077DDD">
        <w:t>A</w:t>
      </w:r>
      <w:r>
        <w:t>.</w:t>
      </w:r>
      <w:r w:rsidR="00077DDD">
        <w:t>2</w:t>
      </w:r>
      <w:r>
        <w:t>-1: Network topology showing LI for interworking with EPC/E-UTRAN</w:t>
      </w:r>
    </w:p>
    <w:p w14:paraId="36E2BAC5" w14:textId="033EEA36" w:rsidR="00445D76" w:rsidRDefault="00E3691A" w:rsidP="00445D76">
      <w:pPr>
        <w:spacing w:before="120"/>
      </w:pPr>
      <w:r>
        <w:t>F</w:t>
      </w:r>
      <w:r w:rsidR="00445D76">
        <w:t xml:space="preserve">igure </w:t>
      </w:r>
      <w:r w:rsidR="00077DDD">
        <w:t>A</w:t>
      </w:r>
      <w:r w:rsidR="00445D76">
        <w:t>.2-1 shows the network topology of 5G system in a service-based representation, however, all the LI-related interfac</w:t>
      </w:r>
      <w:r w:rsidR="00D923A4">
        <w:t>es remain to be point-to-point.</w:t>
      </w:r>
    </w:p>
    <w:p w14:paraId="3323D5D5" w14:textId="41E39C85" w:rsidR="00445D76" w:rsidRDefault="00445D76" w:rsidP="00445D76">
      <w:r>
        <w:t>The IRI-POIs present in the AMF, MME, UDM</w:t>
      </w:r>
      <w:r w:rsidR="009D38AD">
        <w:t>, SMSF</w:t>
      </w:r>
      <w:r w:rsidR="001205E9">
        <w:t xml:space="preserve"> and SMF + PGW-C </w:t>
      </w:r>
      <w:r>
        <w:t>deliver the xIRI to the MDF2 and CC-POI present in the UPF + PGW-U delivers the xCC to the MDF3. The MDF3 address to CC-POI present in UPF + PGW-U is provided by the CC-TF present in the SMF over LI_T3 reference</w:t>
      </w:r>
      <w:r w:rsidR="00D923A4">
        <w:t xml:space="preserve"> point.</w:t>
      </w:r>
    </w:p>
    <w:p w14:paraId="00CF240D" w14:textId="202D2B4B" w:rsidR="00445D76" w:rsidRDefault="00445D76" w:rsidP="00445D76">
      <w:r>
        <w:t>The LIPF present in the ADMF provisions the IRI-POIs present in the NFs with the intercept related data. The LI_X1 interfaces between the LIPF and the UPF + PGW-U is t</w:t>
      </w:r>
      <w:r w:rsidR="00D923A4">
        <w:t>o monitor the user plane data.</w:t>
      </w:r>
    </w:p>
    <w:p w14:paraId="25A6A7C5" w14:textId="0C5AB55C" w:rsidR="00445D76" w:rsidRDefault="00445D76" w:rsidP="00445D76">
      <w:pPr>
        <w:pStyle w:val="NO"/>
      </w:pPr>
      <w:r>
        <w:t>NOTE 1:</w:t>
      </w:r>
      <w:r>
        <w:tab/>
        <w:t>The TS 23.501</w:t>
      </w:r>
      <w:r w:rsidR="005B4D62">
        <w:t xml:space="preserve"> </w:t>
      </w:r>
      <w:r>
        <w:t>[2] notes that there can another UPF between the NG-RAN and PGW-U + UPF. In that case, the other UPF may also provide the CC-POI functions for any user plane packets that do not reach the PGW-U + UPF.</w:t>
      </w:r>
    </w:p>
    <w:p w14:paraId="7097B050" w14:textId="3C7F8B0B" w:rsidR="00445D76" w:rsidRDefault="00077DDD" w:rsidP="00CB28A6">
      <w:pPr>
        <w:pStyle w:val="Heading1"/>
      </w:pPr>
      <w:bookmarkStart w:id="142" w:name="_Toc528953931"/>
      <w:r>
        <w:lastRenderedPageBreak/>
        <w:t>A</w:t>
      </w:r>
      <w:r w:rsidR="00445D76">
        <w:t>.3</w:t>
      </w:r>
      <w:r w:rsidR="00445D76">
        <w:tab/>
        <w:t>Multiple DN Connections in a PDU session</w:t>
      </w:r>
      <w:bookmarkEnd w:id="142"/>
      <w:r w:rsidR="00445D76">
        <w:t xml:space="preserve">  </w:t>
      </w:r>
    </w:p>
    <w:p w14:paraId="0653E0DE" w14:textId="259930DE" w:rsidR="00445D76" w:rsidRDefault="00077DDD" w:rsidP="00CB28A6">
      <w:pPr>
        <w:pStyle w:val="Heading2"/>
      </w:pPr>
      <w:bookmarkStart w:id="143" w:name="_Toc528953932"/>
      <w:r>
        <w:t>A</w:t>
      </w:r>
      <w:r w:rsidR="00445D76">
        <w:t>.3.1</w:t>
      </w:r>
      <w:r w:rsidR="00445D76">
        <w:tab/>
        <w:t>General</w:t>
      </w:r>
      <w:bookmarkEnd w:id="143"/>
    </w:p>
    <w:p w14:paraId="5AE660D1" w14:textId="150FA75D" w:rsidR="00445D76" w:rsidRDefault="00445D76" w:rsidP="00445D76">
      <w:r>
        <w:t>When a PDU session involves multiple UPFs, the interception of user plane p</w:t>
      </w:r>
      <w:r w:rsidR="00D923A4">
        <w:t>ackets can be done in two ways:</w:t>
      </w:r>
    </w:p>
    <w:p w14:paraId="531D064B" w14:textId="33E3ECB9" w:rsidR="00445D76" w:rsidRDefault="00445D76" w:rsidP="00AC1D13">
      <w:pPr>
        <w:pStyle w:val="B1"/>
        <w:numPr>
          <w:ilvl w:val="0"/>
          <w:numId w:val="10"/>
        </w:numPr>
      </w:pPr>
      <w:r>
        <w:t xml:space="preserve">At one UPF </w:t>
      </w:r>
      <w:r w:rsidR="00342338">
        <w:t xml:space="preserve">(branching UPF) </w:t>
      </w:r>
      <w:r>
        <w:t>through which all the user plane packets pass through</w:t>
      </w:r>
    </w:p>
    <w:p w14:paraId="1B875951" w14:textId="6FA21E15" w:rsidR="00445D76" w:rsidRDefault="00445D76" w:rsidP="00AC1D13">
      <w:pPr>
        <w:pStyle w:val="B1"/>
        <w:numPr>
          <w:ilvl w:val="0"/>
          <w:numId w:val="10"/>
        </w:numPr>
      </w:pPr>
      <w:r>
        <w:t xml:space="preserve">At </w:t>
      </w:r>
      <w:r w:rsidR="00342338">
        <w:t>anchor</w:t>
      </w:r>
      <w:r w:rsidR="00A9606B">
        <w:t xml:space="preserve"> UPFs.</w:t>
      </w:r>
    </w:p>
    <w:p w14:paraId="327A4BBF" w14:textId="6D19F55F" w:rsidR="00445D76" w:rsidRDefault="00445D76" w:rsidP="00445D76">
      <w:r>
        <w:t>When the second approach is chosen</w:t>
      </w:r>
      <w:r w:rsidR="00342338">
        <w:t xml:space="preserve"> with branching UPF being one of the anchor UPFs</w:t>
      </w:r>
      <w:r>
        <w:t>, redundant de</w:t>
      </w:r>
      <w:r w:rsidR="00D923A4">
        <w:t>livery of CC should be avoided.</w:t>
      </w:r>
    </w:p>
    <w:p w14:paraId="18B8B7A1" w14:textId="7813E1F9" w:rsidR="00445D76" w:rsidRDefault="00445D76" w:rsidP="00445D76">
      <w:r>
        <w:t xml:space="preserve"> In a non-roaming scenario, the IRI-POI present in UDM </w:t>
      </w:r>
      <w:r w:rsidR="00D923A4">
        <w:t>also provide the LI functions.</w:t>
      </w:r>
    </w:p>
    <w:p w14:paraId="01695BC8" w14:textId="69E5E95A" w:rsidR="00445D76" w:rsidRDefault="00445D76" w:rsidP="00CB28A6">
      <w:pPr>
        <w:pStyle w:val="Heading2"/>
      </w:pPr>
      <w:r>
        <w:t xml:space="preserve"> </w:t>
      </w:r>
      <w:bookmarkStart w:id="144" w:name="_Toc528953933"/>
      <w:r w:rsidR="00077DDD">
        <w:t>A</w:t>
      </w:r>
      <w:r>
        <w:t>.3.2</w:t>
      </w:r>
      <w:r>
        <w:tab/>
        <w:t>Topology view for a non-roaming scenario</w:t>
      </w:r>
      <w:bookmarkEnd w:id="144"/>
    </w:p>
    <w:p w14:paraId="41F2B54A" w14:textId="651ED60F" w:rsidR="00445D76" w:rsidRDefault="00445D76" w:rsidP="00445D76">
      <w:r>
        <w:t xml:space="preserve">The overall network configurations to illustrate the LI with multiple DN connections in a PDU session is illustrated in figure </w:t>
      </w:r>
      <w:r w:rsidR="00077DDD">
        <w:t>A</w:t>
      </w:r>
      <w:r>
        <w:t xml:space="preserve">.3-1 and </w:t>
      </w:r>
      <w:r w:rsidR="00077DDD">
        <w:t>A</w:t>
      </w:r>
      <w:r w:rsidR="00D923A4">
        <w:t>.3-2.</w:t>
      </w:r>
    </w:p>
    <w:p w14:paraId="1721A31D" w14:textId="43AEF467" w:rsidR="00445D76" w:rsidRDefault="00445D76" w:rsidP="00445D76">
      <w:r>
        <w:t>The 5G core system is shown using the service-based representation (as shown in TS 23.501</w:t>
      </w:r>
      <w:r w:rsidR="005B4D62">
        <w:t xml:space="preserve"> </w:t>
      </w:r>
      <w:r>
        <w:t>[2]) with the use</w:t>
      </w:r>
      <w:r w:rsidR="00D923A4">
        <w:t xml:space="preserve"> of point-to-point LI system.</w:t>
      </w:r>
    </w:p>
    <w:p w14:paraId="007B5C91" w14:textId="539722A1" w:rsidR="00445D76" w:rsidRDefault="00445D76" w:rsidP="00445D76">
      <w:pPr>
        <w:pStyle w:val="Caption"/>
        <w:jc w:val="center"/>
      </w:pPr>
    </w:p>
    <w:p w14:paraId="179ACFAA" w14:textId="024406AE" w:rsidR="00445D76" w:rsidRDefault="009D4D6F" w:rsidP="00306FE2">
      <w:pPr>
        <w:pStyle w:val="TH"/>
      </w:pPr>
      <w:r>
        <w:object w:dxaOrig="18570" w:dyaOrig="14050" w14:anchorId="39621172">
          <v:shape id="_x0000_i1039" type="#_x0000_t75" style="width:481.95pt;height:364.6pt" o:ole="">
            <v:imagedata r:id="rId51" o:title=""/>
          </v:shape>
          <o:OLEObject Type="Embed" ProgID="Visio.Drawing.15" ShapeID="_x0000_i1039" DrawAspect="Content" ObjectID="_1602698324" r:id="rId52"/>
        </w:object>
      </w:r>
    </w:p>
    <w:p w14:paraId="291D6DF3" w14:textId="6E33BC16" w:rsidR="00445D76" w:rsidRDefault="00445D76" w:rsidP="00CB28A6">
      <w:pPr>
        <w:pStyle w:val="TF"/>
      </w:pPr>
      <w:r>
        <w:t xml:space="preserve">Figure </w:t>
      </w:r>
      <w:r w:rsidR="00077DDD">
        <w:t>A</w:t>
      </w:r>
      <w:r>
        <w:t>.3-1: Network topology showing CC-POI at one UPF</w:t>
      </w:r>
    </w:p>
    <w:p w14:paraId="1CC45620" w14:textId="38E6C2FB" w:rsidR="00445D76" w:rsidRDefault="00445D76" w:rsidP="00445D76">
      <w:r>
        <w:t>The IRI-POIs present in the AMF, MME, UDM</w:t>
      </w:r>
      <w:r w:rsidR="009D4D6F">
        <w:t>, SMSF</w:t>
      </w:r>
      <w:r>
        <w:t xml:space="preserve"> and SMF deliver the xIRI to the MDF2 and CC-POI present in the </w:t>
      </w:r>
      <w:r w:rsidR="00342338">
        <w:t xml:space="preserve">branching UPF (shown as UPF-1) on the common path to both DN connections </w:t>
      </w:r>
      <w:r>
        <w:t xml:space="preserve"> delivers the xCC to the MDF3. The </w:t>
      </w:r>
      <w:r>
        <w:lastRenderedPageBreak/>
        <w:t>MDF3 address to CC-POI present in UPF-1 is provided by the CC-TF present in the SMF over LI_T3 reference point.  In this view, all user plan</w:t>
      </w:r>
      <w:r w:rsidR="00A9606B">
        <w:t>e packets pass through UPF-1.</w:t>
      </w:r>
    </w:p>
    <w:p w14:paraId="3FC29F66" w14:textId="01260C9B" w:rsidR="00445D76" w:rsidRDefault="00445D76" w:rsidP="00445D76">
      <w:r>
        <w:t xml:space="preserve">The LIPF present in the ADMF provisions the IRI-POIs present in the NFs with the intercept related data. The LI_X1 interfaces between the LIPF and the UPF is </w:t>
      </w:r>
      <w:r w:rsidR="00D923A4">
        <w:t>to monitor the user plane data.</w:t>
      </w:r>
    </w:p>
    <w:p w14:paraId="63EFDDF1" w14:textId="3834FF55" w:rsidR="00342338" w:rsidRDefault="009A706F" w:rsidP="009A706F">
      <w:pPr>
        <w:pStyle w:val="TH"/>
      </w:pPr>
      <w:r>
        <w:object w:dxaOrig="19081" w:dyaOrig="14331" w14:anchorId="4420C511">
          <v:shape id="_x0000_i1040" type="#_x0000_t75" style="width:481.95pt;height:361.65pt" o:ole="">
            <v:imagedata r:id="rId53" o:title=""/>
          </v:shape>
          <o:OLEObject Type="Embed" ProgID="Visio.Drawing.15" ShapeID="_x0000_i1040" DrawAspect="Content" ObjectID="_1602698325" r:id="rId54"/>
        </w:object>
      </w:r>
    </w:p>
    <w:p w14:paraId="2869DEA1" w14:textId="7B115B7E" w:rsidR="00445D76" w:rsidRDefault="00445D76" w:rsidP="00CB28A6">
      <w:pPr>
        <w:pStyle w:val="TF"/>
      </w:pPr>
      <w:r>
        <w:t xml:space="preserve">Figure </w:t>
      </w:r>
      <w:r w:rsidR="00077DDD">
        <w:t>A</w:t>
      </w:r>
      <w:r>
        <w:t>.3-2: Network topology showing CC-POI at two UPFs</w:t>
      </w:r>
    </w:p>
    <w:p w14:paraId="008E8069" w14:textId="10613AE1" w:rsidR="00445D76" w:rsidRDefault="00445D76" w:rsidP="00445D76">
      <w:pPr>
        <w:spacing w:before="120"/>
      </w:pPr>
      <w:r>
        <w:t>The IRI-POIs present in the AMF, MME, UDM</w:t>
      </w:r>
      <w:r w:rsidR="009D4D6F">
        <w:t>, SMSF</w:t>
      </w:r>
      <w:r>
        <w:t xml:space="preserve"> and SMF deliver the xIRI to the MDF2. </w:t>
      </w:r>
      <w:r w:rsidR="00342338">
        <w:t>In this example, there is a branching UPF (UPF-B), an anchor UPF for DN-1 (UPF-A1) and an an</w:t>
      </w:r>
      <w:r w:rsidR="001205E9">
        <w:t xml:space="preserve">chor UPF for DN-2 (UPF-A2). The </w:t>
      </w:r>
      <w:r w:rsidR="00342338">
        <w:t xml:space="preserve">second approach (i.e. CC interception at the anchor UPFs) mentioned in A.3.1 is used to provide the CC interception. </w:t>
      </w:r>
      <w:r w:rsidR="00C076E7">
        <w:t xml:space="preserve">The UPF-A1 </w:t>
      </w:r>
      <w:r>
        <w:t>delivers the xCC generated from the user plane packets that flow from UE to DN-1 to the MDF3. The CC-POI present in the UPF</w:t>
      </w:r>
      <w:r w:rsidR="00C076E7">
        <w:t>-A2</w:t>
      </w:r>
      <w:r w:rsidR="001205E9">
        <w:t xml:space="preserve"> </w:t>
      </w:r>
      <w:r>
        <w:t>delivers the xCC generated from the user plane packets that flow UE to DN-2 to the MDF3. The MDF3 address to CC-POIs present in UPF-1 and UPF-2 are provided by the CC-TF present in the SM</w:t>
      </w:r>
      <w:r w:rsidR="001205E9">
        <w:t>F over LI_T3 reference point.</w:t>
      </w:r>
    </w:p>
    <w:p w14:paraId="75E0FF47" w14:textId="74E3F7CB" w:rsidR="00445D76" w:rsidRDefault="00445D76" w:rsidP="00445D76">
      <w:r>
        <w:t xml:space="preserve">The LIPF present in the ADMF provisions the IRI-POIs present in the NFs with the intercept related data. The LI_X1 interfaces between the LIPF and the UPFs are </w:t>
      </w:r>
      <w:r w:rsidR="00D923A4">
        <w:t>to monitor the user plane data.</w:t>
      </w:r>
    </w:p>
    <w:p w14:paraId="5E76927A" w14:textId="76820BB8" w:rsidR="00445D76" w:rsidRDefault="00C076E7" w:rsidP="00F77F99">
      <w:pPr>
        <w:pStyle w:val="NO"/>
      </w:pPr>
      <w:r>
        <w:t>NOTE:</w:t>
      </w:r>
      <w:r w:rsidRPr="00C076E7">
        <w:t xml:space="preserve"> </w:t>
      </w:r>
      <w:r>
        <w:tab/>
        <w:t>In some cases, the branching UPF may be merged with one of the anchor UPFs. In this case care must be taken to avoid duplication of xCC e.g. by intercepting only on the external N6 interface of each anchor UPF.</w:t>
      </w:r>
    </w:p>
    <w:p w14:paraId="05DE280B" w14:textId="26CB5C85" w:rsidR="00445D76" w:rsidRDefault="00077DDD" w:rsidP="00CB28A6">
      <w:pPr>
        <w:pStyle w:val="Heading1"/>
      </w:pPr>
      <w:bookmarkStart w:id="145" w:name="_Toc528953934"/>
      <w:r>
        <w:t>A</w:t>
      </w:r>
      <w:r w:rsidR="00445D76">
        <w:t>.4</w:t>
      </w:r>
      <w:r w:rsidR="00445D76">
        <w:tab/>
        <w:t>Non-3GPP Access in a non-roaming scenario</w:t>
      </w:r>
      <w:bookmarkEnd w:id="145"/>
    </w:p>
    <w:p w14:paraId="36B2D9AE" w14:textId="1BC5841C" w:rsidR="00445D76" w:rsidRDefault="00077DDD" w:rsidP="00CB28A6">
      <w:pPr>
        <w:pStyle w:val="Heading2"/>
      </w:pPr>
      <w:bookmarkStart w:id="146" w:name="_Toc528953935"/>
      <w:r>
        <w:t>A</w:t>
      </w:r>
      <w:r w:rsidR="00445D76">
        <w:t>.4.1</w:t>
      </w:r>
      <w:r w:rsidR="00445D76">
        <w:tab/>
        <w:t>General</w:t>
      </w:r>
      <w:bookmarkEnd w:id="146"/>
    </w:p>
    <w:p w14:paraId="0655BE15" w14:textId="7989AB80" w:rsidR="00445D76" w:rsidRPr="00444A9A" w:rsidRDefault="00445D76" w:rsidP="00445D76">
      <w:r>
        <w:t>When the target UE is connected to the 5G core network via non-3GPP access, the POIs present in the following NFs of the PLMN where the N3IWF resides prov</w:t>
      </w:r>
      <w:r w:rsidR="009A706F">
        <w:t>ide the LI functions:</w:t>
      </w:r>
    </w:p>
    <w:p w14:paraId="2269E540" w14:textId="120DA602" w:rsidR="00445D76" w:rsidRDefault="00445D76" w:rsidP="00AC1D13">
      <w:pPr>
        <w:pStyle w:val="B1"/>
        <w:numPr>
          <w:ilvl w:val="0"/>
          <w:numId w:val="10"/>
        </w:numPr>
      </w:pPr>
      <w:r>
        <w:lastRenderedPageBreak/>
        <w:t>AMF</w:t>
      </w:r>
    </w:p>
    <w:p w14:paraId="538C95E0" w14:textId="4F39BC8D" w:rsidR="00445D76" w:rsidRDefault="00445D76" w:rsidP="00AC1D13">
      <w:pPr>
        <w:pStyle w:val="B1"/>
        <w:numPr>
          <w:ilvl w:val="0"/>
          <w:numId w:val="10"/>
        </w:numPr>
      </w:pPr>
      <w:r>
        <w:t>SMF</w:t>
      </w:r>
    </w:p>
    <w:p w14:paraId="38EB7177" w14:textId="688B42E1" w:rsidR="009D4D6F" w:rsidRDefault="00445D76" w:rsidP="00AC1D13">
      <w:pPr>
        <w:pStyle w:val="B1"/>
        <w:numPr>
          <w:ilvl w:val="0"/>
          <w:numId w:val="10"/>
        </w:numPr>
      </w:pPr>
      <w:r>
        <w:t>UPF</w:t>
      </w:r>
    </w:p>
    <w:p w14:paraId="535E931B" w14:textId="1B91B681" w:rsidR="00445D76" w:rsidRDefault="009D4D6F" w:rsidP="00AC1D13">
      <w:pPr>
        <w:pStyle w:val="B1"/>
        <w:numPr>
          <w:ilvl w:val="0"/>
          <w:numId w:val="10"/>
        </w:numPr>
      </w:pPr>
      <w:r>
        <w:t>SMSF</w:t>
      </w:r>
      <w:r w:rsidR="00445D76">
        <w:t>.</w:t>
      </w:r>
    </w:p>
    <w:p w14:paraId="6E3E5FC0" w14:textId="71CEE14D" w:rsidR="00445D76" w:rsidRDefault="00445D76" w:rsidP="00445D76">
      <w:r>
        <w:t xml:space="preserve">When the PLMN that has the N3IWF is the HPLMN, as illustrated in clause </w:t>
      </w:r>
      <w:r w:rsidR="00FB3579">
        <w:t>A.</w:t>
      </w:r>
      <w:r>
        <w:t xml:space="preserve">1, the IRI-POI present in the UDM </w:t>
      </w:r>
      <w:r w:rsidR="00D923A4">
        <w:t>also provide the LI functions.</w:t>
      </w:r>
    </w:p>
    <w:p w14:paraId="69EC4CFF" w14:textId="6C472CAE" w:rsidR="00445D76" w:rsidRDefault="00445D76" w:rsidP="00445D76">
      <w:r>
        <w:t xml:space="preserve">When the PLMN that has N3IWF is different from the PLMN that provides the 3GPP access to the target UE, two different AMFs are involved in handling the target UE’s registration accepts (this is not illustrated in this clause). </w:t>
      </w:r>
      <w:r w:rsidR="009D4D6F">
        <w:t>In this case, depending on the operator policy, the SMSF present in either of the two networks may perform the routing of SMS messages to and from the target UE.</w:t>
      </w:r>
    </w:p>
    <w:p w14:paraId="2952C368" w14:textId="0B8C0741" w:rsidR="00445D76" w:rsidRDefault="00445D76" w:rsidP="00445D76">
      <w:r>
        <w:t xml:space="preserve">The PLMN that provides the 3GPP access can be a VPLMN and PLMN where the N3IWF resides can be the HPLMN. In this case, the AMF in the HPLMN provides the IRI-POI functions </w:t>
      </w:r>
      <w:r w:rsidR="009D4D6F">
        <w:t xml:space="preserve">for non-3GPP access related registration events </w:t>
      </w:r>
      <w:r>
        <w:t xml:space="preserve">when the target UE is roaming. </w:t>
      </w:r>
      <w:r w:rsidR="009D4D6F">
        <w:t>The SMSF present in the HPLMN may have to provide the IRI-POI functions for the SMS related messages routed via non-3GPP access network.</w:t>
      </w:r>
    </w:p>
    <w:p w14:paraId="671F2E6B" w14:textId="07F76321" w:rsidR="00445D76" w:rsidRDefault="00445D76" w:rsidP="00CB28A6">
      <w:pPr>
        <w:pStyle w:val="Heading2"/>
      </w:pPr>
      <w:r>
        <w:t xml:space="preserve"> </w:t>
      </w:r>
      <w:bookmarkStart w:id="147" w:name="_Toc528953936"/>
      <w:r w:rsidR="00077DDD">
        <w:t>A</w:t>
      </w:r>
      <w:r>
        <w:t>.4.2</w:t>
      </w:r>
      <w:r>
        <w:tab/>
        <w:t>Topology view</w:t>
      </w:r>
      <w:bookmarkEnd w:id="147"/>
    </w:p>
    <w:p w14:paraId="32449D35" w14:textId="1B717A81" w:rsidR="00445D76" w:rsidRDefault="00445D76" w:rsidP="00445D76">
      <w:r>
        <w:t xml:space="preserve">The overall network configuration for non-3GPP access in a non-roaming scenario with the LI aspects is shown in figure </w:t>
      </w:r>
      <w:r w:rsidR="00077DDD">
        <w:t>A</w:t>
      </w:r>
      <w:r>
        <w:t>.4-1. In this view, the target UE is not conn</w:t>
      </w:r>
      <w:r w:rsidR="00D923A4">
        <w:t>ected to a 3GPP access network.</w:t>
      </w:r>
    </w:p>
    <w:p w14:paraId="0D4FC808" w14:textId="2D25BBA5" w:rsidR="00445D76" w:rsidRDefault="00445D76" w:rsidP="00445D76">
      <w:r>
        <w:t>The 5G core system is shown using the service-based representation (as shown in TS 23.501</w:t>
      </w:r>
      <w:r w:rsidR="005B4D62">
        <w:t xml:space="preserve"> </w:t>
      </w:r>
      <w:r>
        <w:t>[2]) with the use</w:t>
      </w:r>
      <w:r w:rsidR="00A9606B">
        <w:t xml:space="preserve"> of point-to-point LI system.</w:t>
      </w:r>
    </w:p>
    <w:p w14:paraId="5338AF6C" w14:textId="37D8F298" w:rsidR="00445D76" w:rsidRDefault="00816B9D" w:rsidP="00A9606B">
      <w:pPr>
        <w:pStyle w:val="TF"/>
      </w:pPr>
      <w:r>
        <w:object w:dxaOrig="19381" w:dyaOrig="17021" w14:anchorId="2D97000F">
          <v:shape id="_x0000_i1041" type="#_x0000_t75" style="width:484.45pt;height:425.35pt" o:ole="">
            <v:imagedata r:id="rId55" o:title=""/>
          </v:shape>
          <o:OLEObject Type="Embed" ProgID="Visio.Drawing.15" ShapeID="_x0000_i1041" DrawAspect="Content" ObjectID="_1602698326" r:id="rId56"/>
        </w:object>
      </w:r>
      <w:r w:rsidR="00445D76">
        <w:t xml:space="preserve">Figure </w:t>
      </w:r>
      <w:r w:rsidR="00077DDD">
        <w:t>A</w:t>
      </w:r>
      <w:r w:rsidR="00445D76">
        <w:t>.4-1: Network topology showing LI for non-3GPP access to 5G</w:t>
      </w:r>
    </w:p>
    <w:p w14:paraId="40AEABE2" w14:textId="2686701B" w:rsidR="00445D76" w:rsidRDefault="00E3691A" w:rsidP="00445D76">
      <w:r>
        <w:t>F</w:t>
      </w:r>
      <w:r w:rsidR="00445D76">
        <w:t xml:space="preserve">igure </w:t>
      </w:r>
      <w:r w:rsidR="00FB3579">
        <w:t>A</w:t>
      </w:r>
      <w:r w:rsidR="00445D76">
        <w:t xml:space="preserve">.4-1 shows the network topology of 5G system in a service-based representation, however, all the LI-related interfaces remain to be </w:t>
      </w:r>
      <w:r w:rsidR="00D923A4">
        <w:t>point-to-point.</w:t>
      </w:r>
    </w:p>
    <w:p w14:paraId="0804DB4A" w14:textId="16CE45E6" w:rsidR="00445D76" w:rsidRDefault="00445D76" w:rsidP="00445D76">
      <w:r>
        <w:t>The IRI-POIs present in the AMF, UDM</w:t>
      </w:r>
      <w:r w:rsidR="00816B9D">
        <w:t>, SMSF</w:t>
      </w:r>
      <w:r>
        <w:t xml:space="preserve"> and SMF deliver the xIRI to the MDF2 and CC-POI present in the UPF delivers the xCC to the MDF3. The MDF3 address to CC-POI present in UPF is provided by the CC-TF present in the S</w:t>
      </w:r>
      <w:r w:rsidR="000F07AE">
        <w:t>MF over LI_T3 reference point.</w:t>
      </w:r>
      <w:bookmarkStart w:id="148" w:name="_GoBack"/>
      <w:bookmarkEnd w:id="148"/>
    </w:p>
    <w:p w14:paraId="3D5D65B9" w14:textId="274561A2" w:rsidR="00445D76" w:rsidRDefault="00445D76" w:rsidP="00445D76">
      <w:r>
        <w:t>The LIPF present in the ADMF provisions the IRI-POIs present in the NFs with the intercept related data. The LI_X1 interfaces between the LIPF and the UPF is t</w:t>
      </w:r>
      <w:r w:rsidR="005E353C">
        <w:t>o monitor the user plane data.</w:t>
      </w:r>
    </w:p>
    <w:p w14:paraId="05D1AE22" w14:textId="58517A7D" w:rsidR="00080512" w:rsidRPr="004D3578" w:rsidRDefault="00080512">
      <w:pPr>
        <w:pStyle w:val="Heading8"/>
      </w:pPr>
      <w:bookmarkStart w:id="149" w:name="_Toc528953937"/>
      <w:bookmarkStart w:id="150" w:name="historyclause"/>
      <w:r w:rsidRPr="004D3578">
        <w:t xml:space="preserve">Annex </w:t>
      </w:r>
      <w:r w:rsidR="00B94078">
        <w:t>Z</w:t>
      </w:r>
      <w:r w:rsidRPr="004D3578">
        <w:t xml:space="preserve"> (informative):</w:t>
      </w:r>
      <w:r w:rsidRPr="004D3578">
        <w:br/>
        <w:t>Change history</w:t>
      </w:r>
      <w:bookmarkEnd w:id="149"/>
    </w:p>
    <w:bookmarkEnd w:id="150"/>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5232B" w:rsidRPr="00235394" w14:paraId="2511FDFF" w14:textId="77777777" w:rsidTr="0035232B">
        <w:trPr>
          <w:cantSplit/>
        </w:trPr>
        <w:tc>
          <w:tcPr>
            <w:tcW w:w="9639" w:type="dxa"/>
            <w:gridSpan w:val="8"/>
            <w:tcBorders>
              <w:bottom w:val="nil"/>
            </w:tcBorders>
            <w:shd w:val="solid" w:color="FFFFFF" w:fill="auto"/>
          </w:tcPr>
          <w:p w14:paraId="778E319B" w14:textId="77777777" w:rsidR="0035232B" w:rsidRPr="00235394" w:rsidRDefault="0035232B" w:rsidP="0035232B">
            <w:pPr>
              <w:pStyle w:val="TAL"/>
              <w:jc w:val="center"/>
              <w:rPr>
                <w:b/>
                <w:sz w:val="16"/>
              </w:rPr>
            </w:pPr>
            <w:r w:rsidRPr="00235394">
              <w:rPr>
                <w:b/>
              </w:rPr>
              <w:t>Change history</w:t>
            </w:r>
          </w:p>
        </w:tc>
      </w:tr>
      <w:tr w:rsidR="0035232B" w:rsidRPr="00235394" w14:paraId="52385743" w14:textId="77777777" w:rsidTr="0035232B">
        <w:tc>
          <w:tcPr>
            <w:tcW w:w="993" w:type="dxa"/>
            <w:shd w:val="pct10" w:color="auto" w:fill="FFFFFF"/>
          </w:tcPr>
          <w:p w14:paraId="3E49EEB0" w14:textId="77777777" w:rsidR="0035232B" w:rsidRPr="00235394" w:rsidRDefault="0035232B" w:rsidP="0035232B">
            <w:pPr>
              <w:pStyle w:val="TAL"/>
              <w:rPr>
                <w:b/>
                <w:sz w:val="16"/>
              </w:rPr>
            </w:pPr>
            <w:r w:rsidRPr="00235394">
              <w:rPr>
                <w:b/>
                <w:sz w:val="16"/>
              </w:rPr>
              <w:t>Date</w:t>
            </w:r>
          </w:p>
        </w:tc>
        <w:tc>
          <w:tcPr>
            <w:tcW w:w="849" w:type="dxa"/>
            <w:shd w:val="pct10" w:color="auto" w:fill="FFFFFF"/>
          </w:tcPr>
          <w:p w14:paraId="3556A19E" w14:textId="77777777" w:rsidR="0035232B" w:rsidRPr="00235394" w:rsidRDefault="0035232B" w:rsidP="0035232B">
            <w:pPr>
              <w:pStyle w:val="TAL"/>
              <w:rPr>
                <w:b/>
                <w:sz w:val="16"/>
              </w:rPr>
            </w:pPr>
            <w:r>
              <w:rPr>
                <w:b/>
                <w:sz w:val="16"/>
              </w:rPr>
              <w:t>Meeting</w:t>
            </w:r>
          </w:p>
        </w:tc>
        <w:tc>
          <w:tcPr>
            <w:tcW w:w="852" w:type="dxa"/>
            <w:shd w:val="pct10" w:color="auto" w:fill="FFFFFF"/>
          </w:tcPr>
          <w:p w14:paraId="5782EF68" w14:textId="77777777" w:rsidR="0035232B" w:rsidRPr="00235394" w:rsidRDefault="0035232B" w:rsidP="0035232B">
            <w:pPr>
              <w:pStyle w:val="TAL"/>
              <w:rPr>
                <w:b/>
                <w:sz w:val="16"/>
              </w:rPr>
            </w:pPr>
            <w:r w:rsidRPr="00235394">
              <w:rPr>
                <w:b/>
                <w:sz w:val="16"/>
              </w:rPr>
              <w:t>TDoc</w:t>
            </w:r>
          </w:p>
        </w:tc>
        <w:tc>
          <w:tcPr>
            <w:tcW w:w="425" w:type="dxa"/>
            <w:shd w:val="pct10" w:color="auto" w:fill="FFFFFF"/>
          </w:tcPr>
          <w:p w14:paraId="55274DC9" w14:textId="77777777" w:rsidR="0035232B" w:rsidRPr="00235394" w:rsidRDefault="0035232B" w:rsidP="0035232B">
            <w:pPr>
              <w:pStyle w:val="TAL"/>
              <w:rPr>
                <w:b/>
                <w:sz w:val="16"/>
              </w:rPr>
            </w:pPr>
            <w:r w:rsidRPr="00235394">
              <w:rPr>
                <w:b/>
                <w:sz w:val="16"/>
              </w:rPr>
              <w:t>CR</w:t>
            </w:r>
          </w:p>
        </w:tc>
        <w:tc>
          <w:tcPr>
            <w:tcW w:w="425" w:type="dxa"/>
            <w:shd w:val="pct10" w:color="auto" w:fill="FFFFFF"/>
          </w:tcPr>
          <w:p w14:paraId="5FDFEC2A" w14:textId="77777777" w:rsidR="0035232B" w:rsidRPr="00235394" w:rsidRDefault="0035232B" w:rsidP="0035232B">
            <w:pPr>
              <w:pStyle w:val="TAL"/>
              <w:rPr>
                <w:b/>
                <w:sz w:val="16"/>
              </w:rPr>
            </w:pPr>
            <w:r w:rsidRPr="00235394">
              <w:rPr>
                <w:b/>
                <w:sz w:val="16"/>
              </w:rPr>
              <w:t>Rev</w:t>
            </w:r>
          </w:p>
        </w:tc>
        <w:tc>
          <w:tcPr>
            <w:tcW w:w="425" w:type="dxa"/>
            <w:shd w:val="pct10" w:color="auto" w:fill="FFFFFF"/>
          </w:tcPr>
          <w:p w14:paraId="2C73E06D" w14:textId="77777777" w:rsidR="0035232B" w:rsidRPr="00235394" w:rsidRDefault="0035232B" w:rsidP="0035232B">
            <w:pPr>
              <w:pStyle w:val="TAL"/>
              <w:rPr>
                <w:b/>
                <w:sz w:val="16"/>
              </w:rPr>
            </w:pPr>
            <w:r>
              <w:rPr>
                <w:b/>
                <w:sz w:val="16"/>
              </w:rPr>
              <w:t>Cat</w:t>
            </w:r>
          </w:p>
        </w:tc>
        <w:tc>
          <w:tcPr>
            <w:tcW w:w="4962" w:type="dxa"/>
            <w:shd w:val="pct10" w:color="auto" w:fill="FFFFFF"/>
          </w:tcPr>
          <w:p w14:paraId="74756EEA" w14:textId="77777777" w:rsidR="0035232B" w:rsidRPr="00235394" w:rsidRDefault="0035232B" w:rsidP="0035232B">
            <w:pPr>
              <w:pStyle w:val="TAL"/>
              <w:rPr>
                <w:b/>
                <w:sz w:val="16"/>
              </w:rPr>
            </w:pPr>
            <w:r w:rsidRPr="00235394">
              <w:rPr>
                <w:b/>
                <w:sz w:val="16"/>
              </w:rPr>
              <w:t>Subject/Comment</w:t>
            </w:r>
          </w:p>
        </w:tc>
        <w:tc>
          <w:tcPr>
            <w:tcW w:w="708" w:type="dxa"/>
            <w:shd w:val="pct10" w:color="auto" w:fill="FFFFFF"/>
          </w:tcPr>
          <w:p w14:paraId="582D057C" w14:textId="77777777" w:rsidR="0035232B" w:rsidRPr="00235394" w:rsidRDefault="0035232B" w:rsidP="0035232B">
            <w:pPr>
              <w:pStyle w:val="TAL"/>
              <w:rPr>
                <w:b/>
                <w:sz w:val="16"/>
              </w:rPr>
            </w:pPr>
            <w:r w:rsidRPr="00235394">
              <w:rPr>
                <w:b/>
                <w:sz w:val="16"/>
              </w:rPr>
              <w:t>New</w:t>
            </w:r>
            <w:r>
              <w:rPr>
                <w:b/>
                <w:sz w:val="16"/>
              </w:rPr>
              <w:t xml:space="preserve"> version</w:t>
            </w:r>
          </w:p>
        </w:tc>
      </w:tr>
      <w:tr w:rsidR="0035232B" w:rsidRPr="006B0D02" w14:paraId="216682D9" w14:textId="77777777" w:rsidTr="0035232B">
        <w:tc>
          <w:tcPr>
            <w:tcW w:w="993" w:type="dxa"/>
            <w:shd w:val="solid" w:color="FFFFFF" w:fill="auto"/>
          </w:tcPr>
          <w:p w14:paraId="567890C9" w14:textId="4AA6542D" w:rsidR="0035232B" w:rsidRPr="006B0D02" w:rsidRDefault="0035232B" w:rsidP="0035232B">
            <w:pPr>
              <w:pStyle w:val="TAC"/>
              <w:rPr>
                <w:sz w:val="16"/>
                <w:szCs w:val="16"/>
              </w:rPr>
            </w:pPr>
            <w:r>
              <w:rPr>
                <w:sz w:val="16"/>
                <w:szCs w:val="16"/>
              </w:rPr>
              <w:t>2018-1</w:t>
            </w:r>
            <w:r w:rsidR="00F63343">
              <w:rPr>
                <w:sz w:val="16"/>
                <w:szCs w:val="16"/>
              </w:rPr>
              <w:t>1</w:t>
            </w:r>
          </w:p>
        </w:tc>
        <w:tc>
          <w:tcPr>
            <w:tcW w:w="849" w:type="dxa"/>
            <w:shd w:val="solid" w:color="FFFFFF" w:fill="auto"/>
          </w:tcPr>
          <w:p w14:paraId="6A575AFD" w14:textId="77777777" w:rsidR="0035232B" w:rsidRPr="006B0D02" w:rsidRDefault="0035232B" w:rsidP="0035232B">
            <w:pPr>
              <w:pStyle w:val="TAC"/>
              <w:rPr>
                <w:sz w:val="16"/>
                <w:szCs w:val="16"/>
              </w:rPr>
            </w:pPr>
            <w:r>
              <w:rPr>
                <w:sz w:val="16"/>
                <w:szCs w:val="16"/>
              </w:rPr>
              <w:t>SA3LI#71</w:t>
            </w:r>
          </w:p>
        </w:tc>
        <w:tc>
          <w:tcPr>
            <w:tcW w:w="852" w:type="dxa"/>
            <w:shd w:val="solid" w:color="FFFFFF" w:fill="auto"/>
          </w:tcPr>
          <w:p w14:paraId="344A924C" w14:textId="5B180847" w:rsidR="0035232B" w:rsidRPr="006B0D02" w:rsidRDefault="0035232B" w:rsidP="0035232B">
            <w:pPr>
              <w:pStyle w:val="TAC"/>
              <w:rPr>
                <w:sz w:val="16"/>
                <w:szCs w:val="16"/>
              </w:rPr>
            </w:pPr>
            <w:r>
              <w:rPr>
                <w:sz w:val="16"/>
                <w:szCs w:val="16"/>
              </w:rPr>
              <w:t>S3</w:t>
            </w:r>
            <w:r w:rsidRPr="007A42F4">
              <w:rPr>
                <w:sz w:val="16"/>
                <w:szCs w:val="16"/>
              </w:rPr>
              <w:t>i180</w:t>
            </w:r>
            <w:r w:rsidR="007A42F4">
              <w:rPr>
                <w:sz w:val="16"/>
                <w:szCs w:val="16"/>
              </w:rPr>
              <w:t>608</w:t>
            </w:r>
          </w:p>
        </w:tc>
        <w:tc>
          <w:tcPr>
            <w:tcW w:w="425" w:type="dxa"/>
            <w:shd w:val="solid" w:color="FFFFFF" w:fill="auto"/>
          </w:tcPr>
          <w:p w14:paraId="2BDB4726" w14:textId="77777777" w:rsidR="0035232B" w:rsidRPr="006B0D02" w:rsidRDefault="0035232B" w:rsidP="0035232B">
            <w:pPr>
              <w:pStyle w:val="TAL"/>
              <w:rPr>
                <w:sz w:val="16"/>
                <w:szCs w:val="16"/>
              </w:rPr>
            </w:pPr>
          </w:p>
        </w:tc>
        <w:tc>
          <w:tcPr>
            <w:tcW w:w="425" w:type="dxa"/>
            <w:shd w:val="solid" w:color="FFFFFF" w:fill="auto"/>
          </w:tcPr>
          <w:p w14:paraId="164558F8" w14:textId="77777777" w:rsidR="0035232B" w:rsidRPr="006B0D02" w:rsidRDefault="0035232B" w:rsidP="0035232B">
            <w:pPr>
              <w:pStyle w:val="TAR"/>
              <w:rPr>
                <w:sz w:val="16"/>
                <w:szCs w:val="16"/>
              </w:rPr>
            </w:pPr>
          </w:p>
        </w:tc>
        <w:tc>
          <w:tcPr>
            <w:tcW w:w="425" w:type="dxa"/>
            <w:shd w:val="solid" w:color="FFFFFF" w:fill="auto"/>
          </w:tcPr>
          <w:p w14:paraId="7D72E59A" w14:textId="77777777" w:rsidR="0035232B" w:rsidRPr="006B0D02" w:rsidRDefault="0035232B" w:rsidP="0035232B">
            <w:pPr>
              <w:pStyle w:val="TAC"/>
              <w:rPr>
                <w:sz w:val="16"/>
                <w:szCs w:val="16"/>
              </w:rPr>
            </w:pPr>
          </w:p>
        </w:tc>
        <w:tc>
          <w:tcPr>
            <w:tcW w:w="4962" w:type="dxa"/>
            <w:shd w:val="solid" w:color="FFFFFF" w:fill="auto"/>
          </w:tcPr>
          <w:p w14:paraId="3BDF3809" w14:textId="77777777" w:rsidR="0035232B" w:rsidRPr="006B0D02" w:rsidRDefault="0035232B" w:rsidP="0035232B">
            <w:pPr>
              <w:pStyle w:val="TAL"/>
              <w:rPr>
                <w:sz w:val="16"/>
                <w:szCs w:val="16"/>
              </w:rPr>
            </w:pPr>
            <w:r w:rsidRPr="00860BA1">
              <w:rPr>
                <w:sz w:val="16"/>
                <w:szCs w:val="16"/>
              </w:rPr>
              <w:t>Initial version (for information</w:t>
            </w:r>
            <w:r>
              <w:rPr>
                <w:sz w:val="16"/>
                <w:szCs w:val="16"/>
              </w:rPr>
              <w:t xml:space="preserve"> and approval</w:t>
            </w:r>
            <w:r w:rsidRPr="00860BA1">
              <w:rPr>
                <w:sz w:val="16"/>
                <w:szCs w:val="16"/>
              </w:rPr>
              <w:t xml:space="preserve"> to SA plenary)</w:t>
            </w:r>
          </w:p>
        </w:tc>
        <w:tc>
          <w:tcPr>
            <w:tcW w:w="708" w:type="dxa"/>
            <w:shd w:val="solid" w:color="FFFFFF" w:fill="auto"/>
          </w:tcPr>
          <w:p w14:paraId="7D758B1B" w14:textId="77777777" w:rsidR="0035232B" w:rsidRPr="007D6048" w:rsidRDefault="0035232B" w:rsidP="0035232B">
            <w:pPr>
              <w:pStyle w:val="TAC"/>
              <w:rPr>
                <w:sz w:val="16"/>
                <w:szCs w:val="16"/>
              </w:rPr>
            </w:pPr>
            <w:r>
              <w:rPr>
                <w:sz w:val="16"/>
                <w:szCs w:val="16"/>
              </w:rPr>
              <w:t>1.0.0</w:t>
            </w:r>
          </w:p>
        </w:tc>
      </w:tr>
    </w:tbl>
    <w:p w14:paraId="129A5B22" w14:textId="2DDDD122" w:rsidR="003C3971" w:rsidRPr="00235394" w:rsidRDefault="003C3971" w:rsidP="003C3971"/>
    <w:sectPr w:rsidR="003C3971" w:rsidRPr="00235394">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BB99C2" w14:textId="77777777" w:rsidR="00393929" w:rsidRDefault="00393929">
      <w:r>
        <w:separator/>
      </w:r>
    </w:p>
  </w:endnote>
  <w:endnote w:type="continuationSeparator" w:id="0">
    <w:p w14:paraId="39F1B746" w14:textId="77777777" w:rsidR="00393929" w:rsidRDefault="00393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114AE5" w:rsidRDefault="00114A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114AE5" w:rsidRDefault="00114A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114AE5" w:rsidRDefault="00114AE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114AE5" w:rsidRDefault="00114A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F928B1" w14:textId="77777777" w:rsidR="00393929" w:rsidRDefault="00393929">
      <w:r>
        <w:separator/>
      </w:r>
    </w:p>
  </w:footnote>
  <w:footnote w:type="continuationSeparator" w:id="0">
    <w:p w14:paraId="3433057A" w14:textId="77777777" w:rsidR="00393929" w:rsidRDefault="00393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114AE5" w:rsidRDefault="00114A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114AE5" w:rsidRDefault="00114A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114AE5" w:rsidRDefault="00114A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64D3825D" w:rsidR="00114AE5" w:rsidRDefault="00114A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691A">
      <w:rPr>
        <w:rFonts w:ascii="Arial" w:hAnsi="Arial" w:cs="Arial"/>
        <w:b/>
        <w:noProof/>
        <w:sz w:val="18"/>
        <w:szCs w:val="18"/>
      </w:rPr>
      <w:t>3GPP TS 33.127 1.0.0 (2018-11)</w:t>
    </w:r>
    <w:r>
      <w:rPr>
        <w:rFonts w:ascii="Arial" w:hAnsi="Arial" w:cs="Arial"/>
        <w:b/>
        <w:sz w:val="18"/>
        <w:szCs w:val="18"/>
      </w:rPr>
      <w:fldChar w:fldCharType="end"/>
    </w:r>
  </w:p>
  <w:p w14:paraId="1EB339AE" w14:textId="70B0FD80" w:rsidR="00114AE5" w:rsidRDefault="00114A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E9B2D75" w:rsidR="00114AE5" w:rsidRDefault="00114A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691A">
      <w:rPr>
        <w:rFonts w:ascii="Arial" w:hAnsi="Arial" w:cs="Arial"/>
        <w:b/>
        <w:noProof/>
        <w:sz w:val="18"/>
        <w:szCs w:val="18"/>
      </w:rPr>
      <w:t>Release 15</w:t>
    </w:r>
    <w:r>
      <w:rPr>
        <w:rFonts w:ascii="Arial" w:hAnsi="Arial" w:cs="Arial"/>
        <w:b/>
        <w:sz w:val="18"/>
        <w:szCs w:val="18"/>
      </w:rPr>
      <w:fldChar w:fldCharType="end"/>
    </w:r>
  </w:p>
  <w:p w14:paraId="2D458DEA" w14:textId="77777777" w:rsidR="00114AE5" w:rsidRDefault="00114A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17"/>
  </w:num>
  <w:num w:numId="6">
    <w:abstractNumId w:val="6"/>
  </w:num>
  <w:num w:numId="7">
    <w:abstractNumId w:val="11"/>
  </w:num>
  <w:num w:numId="8">
    <w:abstractNumId w:val="14"/>
  </w:num>
  <w:num w:numId="9">
    <w:abstractNumId w:val="17"/>
  </w:num>
  <w:num w:numId="10">
    <w:abstractNumId w:val="6"/>
  </w:num>
  <w:num w:numId="11">
    <w:abstractNumId w:val="18"/>
  </w:num>
  <w:num w:numId="12">
    <w:abstractNumId w:val="8"/>
  </w:num>
  <w:num w:numId="13">
    <w:abstractNumId w:val="12"/>
  </w:num>
  <w:num w:numId="14">
    <w:abstractNumId w:val="13"/>
  </w:num>
  <w:num w:numId="15">
    <w:abstractNumId w:val="16"/>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4"/>
  </w:num>
  <w:num w:numId="20">
    <w:abstractNumId w:val="10"/>
  </w:num>
  <w:num w:numId="21">
    <w:abstractNumId w:val="9"/>
  </w:num>
  <w:num w:numId="22">
    <w:abstractNumId w:val="15"/>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30493"/>
    <w:rsid w:val="00031226"/>
    <w:rsid w:val="00033397"/>
    <w:rsid w:val="000336EB"/>
    <w:rsid w:val="0003789F"/>
    <w:rsid w:val="00040095"/>
    <w:rsid w:val="00040E24"/>
    <w:rsid w:val="00040FCF"/>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7CA4"/>
    <w:rsid w:val="00090A1D"/>
    <w:rsid w:val="000936AE"/>
    <w:rsid w:val="000A11D3"/>
    <w:rsid w:val="000A170F"/>
    <w:rsid w:val="000A578B"/>
    <w:rsid w:val="000B114A"/>
    <w:rsid w:val="000B26AC"/>
    <w:rsid w:val="000B3E1F"/>
    <w:rsid w:val="000B40F6"/>
    <w:rsid w:val="000B442D"/>
    <w:rsid w:val="000B4ADD"/>
    <w:rsid w:val="000B76B0"/>
    <w:rsid w:val="000C31E5"/>
    <w:rsid w:val="000C54E1"/>
    <w:rsid w:val="000D58AB"/>
    <w:rsid w:val="000E5393"/>
    <w:rsid w:val="000F0326"/>
    <w:rsid w:val="000F07AE"/>
    <w:rsid w:val="000F19F0"/>
    <w:rsid w:val="000F1D1A"/>
    <w:rsid w:val="000F56A9"/>
    <w:rsid w:val="00100E9E"/>
    <w:rsid w:val="00114AE5"/>
    <w:rsid w:val="001205E9"/>
    <w:rsid w:val="00122E8D"/>
    <w:rsid w:val="0012473B"/>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4378C"/>
    <w:rsid w:val="00254A58"/>
    <w:rsid w:val="00255DE4"/>
    <w:rsid w:val="00266EB4"/>
    <w:rsid w:val="002775EA"/>
    <w:rsid w:val="00277F1C"/>
    <w:rsid w:val="002875A1"/>
    <w:rsid w:val="00294821"/>
    <w:rsid w:val="002B06AC"/>
    <w:rsid w:val="002B326C"/>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C3971"/>
    <w:rsid w:val="003D6FEE"/>
    <w:rsid w:val="003E008B"/>
    <w:rsid w:val="003E4505"/>
    <w:rsid w:val="003E4ACE"/>
    <w:rsid w:val="003F5609"/>
    <w:rsid w:val="003F6805"/>
    <w:rsid w:val="003F709A"/>
    <w:rsid w:val="0040011B"/>
    <w:rsid w:val="00417CDC"/>
    <w:rsid w:val="0042453E"/>
    <w:rsid w:val="00436104"/>
    <w:rsid w:val="004362E5"/>
    <w:rsid w:val="0043684F"/>
    <w:rsid w:val="0044367C"/>
    <w:rsid w:val="00445D76"/>
    <w:rsid w:val="00461301"/>
    <w:rsid w:val="004652A6"/>
    <w:rsid w:val="00466CF0"/>
    <w:rsid w:val="004818C8"/>
    <w:rsid w:val="00484865"/>
    <w:rsid w:val="00491A30"/>
    <w:rsid w:val="004935CF"/>
    <w:rsid w:val="004A3521"/>
    <w:rsid w:val="004A3CB1"/>
    <w:rsid w:val="004A3E04"/>
    <w:rsid w:val="004B3EA1"/>
    <w:rsid w:val="004D3578"/>
    <w:rsid w:val="004D3AC6"/>
    <w:rsid w:val="004E022F"/>
    <w:rsid w:val="004E213A"/>
    <w:rsid w:val="004F6AF1"/>
    <w:rsid w:val="005040FF"/>
    <w:rsid w:val="00510603"/>
    <w:rsid w:val="005109DB"/>
    <w:rsid w:val="00520E74"/>
    <w:rsid w:val="00525734"/>
    <w:rsid w:val="00527B2B"/>
    <w:rsid w:val="0053380C"/>
    <w:rsid w:val="00534988"/>
    <w:rsid w:val="00543E6C"/>
    <w:rsid w:val="0055552A"/>
    <w:rsid w:val="005578B5"/>
    <w:rsid w:val="00561F93"/>
    <w:rsid w:val="00565087"/>
    <w:rsid w:val="00576DDA"/>
    <w:rsid w:val="00580400"/>
    <w:rsid w:val="005830F4"/>
    <w:rsid w:val="00594E38"/>
    <w:rsid w:val="005A74DF"/>
    <w:rsid w:val="005B0F76"/>
    <w:rsid w:val="005B3666"/>
    <w:rsid w:val="005B4D62"/>
    <w:rsid w:val="005C04BA"/>
    <w:rsid w:val="005C0557"/>
    <w:rsid w:val="005C17B3"/>
    <w:rsid w:val="005C3318"/>
    <w:rsid w:val="005D2E01"/>
    <w:rsid w:val="005D582F"/>
    <w:rsid w:val="005E353C"/>
    <w:rsid w:val="005E6272"/>
    <w:rsid w:val="005E6AD3"/>
    <w:rsid w:val="005E6B0D"/>
    <w:rsid w:val="005E77BC"/>
    <w:rsid w:val="005F4325"/>
    <w:rsid w:val="006073D3"/>
    <w:rsid w:val="00611A8B"/>
    <w:rsid w:val="00612255"/>
    <w:rsid w:val="00612E08"/>
    <w:rsid w:val="00614FDF"/>
    <w:rsid w:val="00617EA8"/>
    <w:rsid w:val="006203A4"/>
    <w:rsid w:val="00626362"/>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0B25"/>
    <w:rsid w:val="0075157F"/>
    <w:rsid w:val="0075436B"/>
    <w:rsid w:val="00761A74"/>
    <w:rsid w:val="00762799"/>
    <w:rsid w:val="0076578F"/>
    <w:rsid w:val="00774173"/>
    <w:rsid w:val="00775484"/>
    <w:rsid w:val="00780782"/>
    <w:rsid w:val="00781F0F"/>
    <w:rsid w:val="00782FCC"/>
    <w:rsid w:val="007831F5"/>
    <w:rsid w:val="007835C9"/>
    <w:rsid w:val="00791291"/>
    <w:rsid w:val="00797B11"/>
    <w:rsid w:val="007A116E"/>
    <w:rsid w:val="007A42F4"/>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16B9D"/>
    <w:rsid w:val="00825298"/>
    <w:rsid w:val="0083083D"/>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7101"/>
    <w:rsid w:val="008D03FB"/>
    <w:rsid w:val="008E1E79"/>
    <w:rsid w:val="008E4E76"/>
    <w:rsid w:val="008E7B34"/>
    <w:rsid w:val="00901EDD"/>
    <w:rsid w:val="0090271F"/>
    <w:rsid w:val="00902E23"/>
    <w:rsid w:val="0091348E"/>
    <w:rsid w:val="00916D96"/>
    <w:rsid w:val="00917CCB"/>
    <w:rsid w:val="00924D95"/>
    <w:rsid w:val="00927F12"/>
    <w:rsid w:val="00930FE2"/>
    <w:rsid w:val="00935F0A"/>
    <w:rsid w:val="00942EC2"/>
    <w:rsid w:val="00945D90"/>
    <w:rsid w:val="00947007"/>
    <w:rsid w:val="009537A8"/>
    <w:rsid w:val="00954621"/>
    <w:rsid w:val="0095740D"/>
    <w:rsid w:val="00972021"/>
    <w:rsid w:val="009861C7"/>
    <w:rsid w:val="00990383"/>
    <w:rsid w:val="00995237"/>
    <w:rsid w:val="009A07B7"/>
    <w:rsid w:val="009A082C"/>
    <w:rsid w:val="009A706F"/>
    <w:rsid w:val="009B1A47"/>
    <w:rsid w:val="009B31DC"/>
    <w:rsid w:val="009B3264"/>
    <w:rsid w:val="009B38E3"/>
    <w:rsid w:val="009B7FA8"/>
    <w:rsid w:val="009D16F8"/>
    <w:rsid w:val="009D38AD"/>
    <w:rsid w:val="009D4D6F"/>
    <w:rsid w:val="009E254F"/>
    <w:rsid w:val="009E3D34"/>
    <w:rsid w:val="009E4379"/>
    <w:rsid w:val="009F37B7"/>
    <w:rsid w:val="00A04A4B"/>
    <w:rsid w:val="00A10F02"/>
    <w:rsid w:val="00A148EF"/>
    <w:rsid w:val="00A164B4"/>
    <w:rsid w:val="00A214E7"/>
    <w:rsid w:val="00A215D7"/>
    <w:rsid w:val="00A2365C"/>
    <w:rsid w:val="00A262B6"/>
    <w:rsid w:val="00A33539"/>
    <w:rsid w:val="00A3545B"/>
    <w:rsid w:val="00A358E3"/>
    <w:rsid w:val="00A37436"/>
    <w:rsid w:val="00A37F83"/>
    <w:rsid w:val="00A41CE3"/>
    <w:rsid w:val="00A46D9E"/>
    <w:rsid w:val="00A47183"/>
    <w:rsid w:val="00A5118F"/>
    <w:rsid w:val="00A532D3"/>
    <w:rsid w:val="00A53724"/>
    <w:rsid w:val="00A56F95"/>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B7956"/>
    <w:rsid w:val="00AC1D13"/>
    <w:rsid w:val="00AC6557"/>
    <w:rsid w:val="00AD2E84"/>
    <w:rsid w:val="00AD68FB"/>
    <w:rsid w:val="00AD6A8D"/>
    <w:rsid w:val="00AE0C14"/>
    <w:rsid w:val="00B11725"/>
    <w:rsid w:val="00B135E7"/>
    <w:rsid w:val="00B15449"/>
    <w:rsid w:val="00B20BED"/>
    <w:rsid w:val="00B5157A"/>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111B7"/>
    <w:rsid w:val="00C11617"/>
    <w:rsid w:val="00C116C5"/>
    <w:rsid w:val="00C1271A"/>
    <w:rsid w:val="00C2557F"/>
    <w:rsid w:val="00C33079"/>
    <w:rsid w:val="00C37E42"/>
    <w:rsid w:val="00C45231"/>
    <w:rsid w:val="00C46A01"/>
    <w:rsid w:val="00C55CAC"/>
    <w:rsid w:val="00C57806"/>
    <w:rsid w:val="00C625A5"/>
    <w:rsid w:val="00C64406"/>
    <w:rsid w:val="00C65DFA"/>
    <w:rsid w:val="00C72833"/>
    <w:rsid w:val="00C76B05"/>
    <w:rsid w:val="00C81603"/>
    <w:rsid w:val="00C83E3D"/>
    <w:rsid w:val="00C846F0"/>
    <w:rsid w:val="00C9138B"/>
    <w:rsid w:val="00C92DCE"/>
    <w:rsid w:val="00C93F40"/>
    <w:rsid w:val="00CA3D0C"/>
    <w:rsid w:val="00CB28A6"/>
    <w:rsid w:val="00CB6121"/>
    <w:rsid w:val="00CC3428"/>
    <w:rsid w:val="00CD342B"/>
    <w:rsid w:val="00CD4499"/>
    <w:rsid w:val="00D114D0"/>
    <w:rsid w:val="00D11BA5"/>
    <w:rsid w:val="00D12EAA"/>
    <w:rsid w:val="00D2063F"/>
    <w:rsid w:val="00D217B6"/>
    <w:rsid w:val="00D25DE3"/>
    <w:rsid w:val="00D31A3C"/>
    <w:rsid w:val="00D42D7D"/>
    <w:rsid w:val="00D5076B"/>
    <w:rsid w:val="00D53F9D"/>
    <w:rsid w:val="00D54457"/>
    <w:rsid w:val="00D609AA"/>
    <w:rsid w:val="00D60DC9"/>
    <w:rsid w:val="00D66AFC"/>
    <w:rsid w:val="00D7170A"/>
    <w:rsid w:val="00D727B0"/>
    <w:rsid w:val="00D738D6"/>
    <w:rsid w:val="00D755EB"/>
    <w:rsid w:val="00D81AE4"/>
    <w:rsid w:val="00D858AC"/>
    <w:rsid w:val="00D87E00"/>
    <w:rsid w:val="00D9134D"/>
    <w:rsid w:val="00D923A4"/>
    <w:rsid w:val="00DA7A03"/>
    <w:rsid w:val="00DB0397"/>
    <w:rsid w:val="00DB118A"/>
    <w:rsid w:val="00DB1818"/>
    <w:rsid w:val="00DC0DC7"/>
    <w:rsid w:val="00DC309B"/>
    <w:rsid w:val="00DC4DA2"/>
    <w:rsid w:val="00DC5085"/>
    <w:rsid w:val="00DC666B"/>
    <w:rsid w:val="00DD3296"/>
    <w:rsid w:val="00DD4287"/>
    <w:rsid w:val="00DD5669"/>
    <w:rsid w:val="00DD6161"/>
    <w:rsid w:val="00DE065F"/>
    <w:rsid w:val="00DE41FF"/>
    <w:rsid w:val="00DF2B1F"/>
    <w:rsid w:val="00DF5FAB"/>
    <w:rsid w:val="00DF62CD"/>
    <w:rsid w:val="00E1163D"/>
    <w:rsid w:val="00E170F0"/>
    <w:rsid w:val="00E20F21"/>
    <w:rsid w:val="00E26A13"/>
    <w:rsid w:val="00E318B8"/>
    <w:rsid w:val="00E3691A"/>
    <w:rsid w:val="00E438CF"/>
    <w:rsid w:val="00E44D45"/>
    <w:rsid w:val="00E44D7C"/>
    <w:rsid w:val="00E464A0"/>
    <w:rsid w:val="00E50A5B"/>
    <w:rsid w:val="00E57431"/>
    <w:rsid w:val="00E7444D"/>
    <w:rsid w:val="00E77645"/>
    <w:rsid w:val="00E9095F"/>
    <w:rsid w:val="00E90B98"/>
    <w:rsid w:val="00EB7A04"/>
    <w:rsid w:val="00EC0791"/>
    <w:rsid w:val="00EC4A25"/>
    <w:rsid w:val="00ED71E2"/>
    <w:rsid w:val="00EE2463"/>
    <w:rsid w:val="00EE4B98"/>
    <w:rsid w:val="00F025A2"/>
    <w:rsid w:val="00F04712"/>
    <w:rsid w:val="00F0570D"/>
    <w:rsid w:val="00F069D8"/>
    <w:rsid w:val="00F06C0F"/>
    <w:rsid w:val="00F10161"/>
    <w:rsid w:val="00F154E4"/>
    <w:rsid w:val="00F16DF4"/>
    <w:rsid w:val="00F17946"/>
    <w:rsid w:val="00F22311"/>
    <w:rsid w:val="00F22DE4"/>
    <w:rsid w:val="00F22EC7"/>
    <w:rsid w:val="00F2301B"/>
    <w:rsid w:val="00F2508A"/>
    <w:rsid w:val="00F25638"/>
    <w:rsid w:val="00F32205"/>
    <w:rsid w:val="00F32BAE"/>
    <w:rsid w:val="00F3636F"/>
    <w:rsid w:val="00F36CE0"/>
    <w:rsid w:val="00F4549F"/>
    <w:rsid w:val="00F47487"/>
    <w:rsid w:val="00F5083C"/>
    <w:rsid w:val="00F542B1"/>
    <w:rsid w:val="00F63343"/>
    <w:rsid w:val="00F653B8"/>
    <w:rsid w:val="00F65457"/>
    <w:rsid w:val="00F71AE2"/>
    <w:rsid w:val="00F748D5"/>
    <w:rsid w:val="00F749ED"/>
    <w:rsid w:val="00F77F99"/>
    <w:rsid w:val="00F8372E"/>
    <w:rsid w:val="00F84091"/>
    <w:rsid w:val="00FA1266"/>
    <w:rsid w:val="00FB3579"/>
    <w:rsid w:val="00FB54A4"/>
    <w:rsid w:val="00FC1192"/>
    <w:rsid w:val="00FC293C"/>
    <w:rsid w:val="00FC6D5A"/>
    <w:rsid w:val="00FD0468"/>
    <w:rsid w:val="00FD2D92"/>
    <w:rsid w:val="00FD7431"/>
    <w:rsid w:val="00FE552C"/>
    <w:rsid w:val="00FE61EF"/>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tekening1.vsdx"/><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package" Target="embeddings/Microsoft_Visio-tekening8.vsdx"/><Relationship Id="rId42" Type="http://schemas.openxmlformats.org/officeDocument/2006/relationships/oleObject" Target="embeddings/Microsoft_Visio_2003-2010-tekening3.vsd"/><Relationship Id="rId47" Type="http://schemas.openxmlformats.org/officeDocument/2006/relationships/image" Target="media/image21.emf"/><Relationship Id="rId50" Type="http://schemas.openxmlformats.org/officeDocument/2006/relationships/package" Target="embeddings/Microsoft_Visio-tekening11.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oleObject" Target="embeddings/Microsoft_Visio_2003-2010-tekening1.vsd"/><Relationship Id="rId46" Type="http://schemas.openxmlformats.org/officeDocument/2006/relationships/image" Target="media/image20.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tekening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tekening7.vsdx"/><Relationship Id="rId37" Type="http://schemas.openxmlformats.org/officeDocument/2006/relationships/image" Target="media/image14.emf"/><Relationship Id="rId40" Type="http://schemas.openxmlformats.org/officeDocument/2006/relationships/oleObject" Target="embeddings/Microsoft_Visio_2003-2010-tekening2.vsd"/><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oleObject" Target="embeddings/oleObject4.bin"/><Relationship Id="rId49" Type="http://schemas.openxmlformats.org/officeDocument/2006/relationships/image" Target="media/image22.emf"/><Relationship Id="rId57"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tekening12.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tekening3.vsdx"/><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tekening10.vsdx"/><Relationship Id="rId56" Type="http://schemas.openxmlformats.org/officeDocument/2006/relationships/package" Target="embeddings/Microsoft_Visio-tekening14.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77DB94-D816-401A-8FCB-6120B82FDA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49</Pages>
  <Words>13876</Words>
  <Characters>79094</Characters>
  <Application>Microsoft Office Word</Application>
  <DocSecurity>0</DocSecurity>
  <Lines>659</Lines>
  <Paragraphs>185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92785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BfV</dc:creator>
  <cp:keywords/>
  <dc:description/>
  <cp:lastModifiedBy>Carmine Rizzo</cp:lastModifiedBy>
  <cp:revision>33</cp:revision>
  <cp:lastPrinted>2018-08-16T06:18:00Z</cp:lastPrinted>
  <dcterms:created xsi:type="dcterms:W3CDTF">2018-11-02T18:58:00Z</dcterms:created>
  <dcterms:modified xsi:type="dcterms:W3CDTF">2018-11-02T20:07:00Z</dcterms:modified>
</cp:coreProperties>
</file>